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531" w:rsidRPr="00FD7531" w:rsidRDefault="00FD7531" w:rsidP="00EF5111">
      <w:pPr>
        <w:pStyle w:val="NormalWeb"/>
        <w:spacing w:before="0" w:after="0"/>
        <w:jc w:val="both"/>
        <w:textAlignment w:val="baseline"/>
        <w:divId w:val="1488206172"/>
        <w:rPr>
          <w:rFonts w:ascii="Arial" w:hAnsi="Arial" w:cs="Arial"/>
          <w:b/>
          <w:bCs/>
          <w:sz w:val="22"/>
          <w:szCs w:val="20"/>
          <w:bdr w:val="none" w:sz="0" w:space="0" w:color="auto" w:frame="1"/>
        </w:rPr>
      </w:pPr>
      <w:r w:rsidRPr="00FD7531">
        <w:rPr>
          <w:rFonts w:ascii="Arial" w:hAnsi="Arial" w:cs="Arial"/>
          <w:b/>
          <w:bCs/>
          <w:sz w:val="22"/>
          <w:szCs w:val="20"/>
          <w:bdr w:val="none" w:sz="0" w:space="0" w:color="auto" w:frame="1"/>
        </w:rPr>
        <w:t>Data Protection Officers and independent schools: guidance on whether to appoint</w:t>
      </w:r>
    </w:p>
    <w:p w:rsidR="009D64D6" w:rsidRPr="00EF5111" w:rsidRDefault="009D64D6" w:rsidP="00EF5111">
      <w:pPr>
        <w:pStyle w:val="NormalWeb"/>
        <w:spacing w:before="0" w:after="0"/>
        <w:jc w:val="both"/>
        <w:textAlignment w:val="baseline"/>
        <w:divId w:val="1488206172"/>
        <w:rPr>
          <w:rFonts w:ascii="Arial" w:hAnsi="Arial" w:cs="Arial"/>
          <w:b/>
          <w:bCs/>
          <w:sz w:val="20"/>
          <w:szCs w:val="20"/>
          <w:bdr w:val="none" w:sz="0" w:space="0" w:color="auto" w:frame="1"/>
        </w:rPr>
      </w:pPr>
      <w:r w:rsidRPr="00EF5111">
        <w:rPr>
          <w:rFonts w:ascii="Arial" w:hAnsi="Arial" w:cs="Arial"/>
          <w:b/>
          <w:bCs/>
          <w:sz w:val="20"/>
          <w:szCs w:val="20"/>
          <w:bdr w:val="none" w:sz="0" w:space="0" w:color="auto" w:frame="1"/>
        </w:rPr>
        <w:t xml:space="preserve">One of the areas of the General Data Protection Regulation (GDPR) which has resulted in the most confusion </w:t>
      </w:r>
      <w:r w:rsidR="00151E38" w:rsidRPr="00EF5111">
        <w:rPr>
          <w:rFonts w:ascii="Arial" w:hAnsi="Arial" w:cs="Arial"/>
          <w:b/>
          <w:bCs/>
          <w:sz w:val="20"/>
          <w:szCs w:val="20"/>
          <w:bdr w:val="none" w:sz="0" w:space="0" w:color="auto" w:frame="1"/>
        </w:rPr>
        <w:t xml:space="preserve">in schools – </w:t>
      </w:r>
      <w:r w:rsidRPr="00EF5111">
        <w:rPr>
          <w:rFonts w:ascii="Arial" w:hAnsi="Arial" w:cs="Arial"/>
          <w:b/>
          <w:bCs/>
          <w:sz w:val="20"/>
          <w:szCs w:val="20"/>
          <w:bdr w:val="none" w:sz="0" w:space="0" w:color="auto" w:frame="1"/>
        </w:rPr>
        <w:t xml:space="preserve">and </w:t>
      </w:r>
      <w:r w:rsidR="008C4D11" w:rsidRPr="00EF5111">
        <w:rPr>
          <w:rFonts w:ascii="Arial" w:hAnsi="Arial" w:cs="Arial"/>
          <w:b/>
          <w:bCs/>
          <w:sz w:val="20"/>
          <w:szCs w:val="20"/>
          <w:bdr w:val="none" w:sz="0" w:space="0" w:color="auto" w:frame="1"/>
        </w:rPr>
        <w:t xml:space="preserve">seen most </w:t>
      </w:r>
      <w:r w:rsidRPr="00EF5111">
        <w:rPr>
          <w:rFonts w:ascii="Arial" w:hAnsi="Arial" w:cs="Arial"/>
          <w:b/>
          <w:bCs/>
          <w:sz w:val="20"/>
          <w:szCs w:val="20"/>
          <w:bdr w:val="none" w:sz="0" w:space="0" w:color="auto" w:frame="1"/>
        </w:rPr>
        <w:t>mixed messaging</w:t>
      </w:r>
      <w:r w:rsidR="008C4D11" w:rsidRPr="00EF5111">
        <w:rPr>
          <w:rFonts w:ascii="Arial" w:hAnsi="Arial" w:cs="Arial"/>
          <w:b/>
          <w:bCs/>
          <w:sz w:val="20"/>
          <w:szCs w:val="20"/>
          <w:bdr w:val="none" w:sz="0" w:space="0" w:color="auto" w:frame="1"/>
        </w:rPr>
        <w:t xml:space="preserve"> from the many </w:t>
      </w:r>
      <w:r w:rsidR="00156333" w:rsidRPr="00EF5111">
        <w:rPr>
          <w:rFonts w:ascii="Arial" w:hAnsi="Arial" w:cs="Arial"/>
          <w:b/>
          <w:bCs/>
          <w:sz w:val="20"/>
          <w:szCs w:val="20"/>
          <w:bdr w:val="none" w:sz="0" w:space="0" w:color="auto" w:frame="1"/>
        </w:rPr>
        <w:t>consultants and articles</w:t>
      </w:r>
      <w:r w:rsidR="008C4D11" w:rsidRPr="00EF5111">
        <w:rPr>
          <w:rFonts w:ascii="Arial" w:hAnsi="Arial" w:cs="Arial"/>
          <w:b/>
          <w:bCs/>
          <w:sz w:val="20"/>
          <w:szCs w:val="20"/>
          <w:bdr w:val="none" w:sz="0" w:space="0" w:color="auto" w:frame="1"/>
        </w:rPr>
        <w:t xml:space="preserve"> </w:t>
      </w:r>
      <w:r w:rsidR="00156333" w:rsidRPr="00EF5111">
        <w:rPr>
          <w:rFonts w:ascii="Arial" w:hAnsi="Arial" w:cs="Arial"/>
          <w:b/>
          <w:bCs/>
          <w:sz w:val="20"/>
          <w:szCs w:val="20"/>
          <w:bdr w:val="none" w:sz="0" w:space="0" w:color="auto" w:frame="1"/>
        </w:rPr>
        <w:t xml:space="preserve">out there about GDPR </w:t>
      </w:r>
      <w:r w:rsidR="00151E38" w:rsidRPr="00EF5111">
        <w:rPr>
          <w:rFonts w:ascii="Arial" w:hAnsi="Arial" w:cs="Arial"/>
          <w:b/>
          <w:bCs/>
          <w:sz w:val="20"/>
          <w:szCs w:val="20"/>
          <w:bdr w:val="none" w:sz="0" w:space="0" w:color="auto" w:frame="1"/>
        </w:rPr>
        <w:t>–</w:t>
      </w:r>
      <w:r w:rsidRPr="00EF5111">
        <w:rPr>
          <w:rFonts w:ascii="Arial" w:hAnsi="Arial" w:cs="Arial"/>
          <w:b/>
          <w:bCs/>
          <w:sz w:val="20"/>
          <w:szCs w:val="20"/>
          <w:bdr w:val="none" w:sz="0" w:space="0" w:color="auto" w:frame="1"/>
        </w:rPr>
        <w:t xml:space="preserve"> is the question of who will be caught by the new requirement for a mandatory Data Protection Officer (DPO)</w:t>
      </w:r>
      <w:r w:rsidR="00151E38" w:rsidRPr="00EF5111">
        <w:rPr>
          <w:rFonts w:ascii="Arial" w:hAnsi="Arial" w:cs="Arial"/>
          <w:b/>
          <w:bCs/>
          <w:sz w:val="20"/>
          <w:szCs w:val="20"/>
          <w:bdr w:val="none" w:sz="0" w:space="0" w:color="auto" w:frame="1"/>
        </w:rPr>
        <w:t xml:space="preserve">, and what </w:t>
      </w:r>
      <w:r w:rsidR="00156333" w:rsidRPr="00EF5111">
        <w:rPr>
          <w:rFonts w:ascii="Arial" w:hAnsi="Arial" w:cs="Arial"/>
          <w:b/>
          <w:bCs/>
          <w:sz w:val="20"/>
          <w:szCs w:val="20"/>
          <w:bdr w:val="none" w:sz="0" w:space="0" w:color="auto" w:frame="1"/>
        </w:rPr>
        <w:t>that title means</w:t>
      </w:r>
      <w:r w:rsidRPr="00EF5111">
        <w:rPr>
          <w:rFonts w:ascii="Arial" w:hAnsi="Arial" w:cs="Arial"/>
          <w:b/>
          <w:bCs/>
          <w:sz w:val="20"/>
          <w:szCs w:val="20"/>
          <w:bdr w:val="none" w:sz="0" w:space="0" w:color="auto" w:frame="1"/>
        </w:rPr>
        <w:t>.</w:t>
      </w:r>
    </w:p>
    <w:p w:rsidR="007018FE" w:rsidRDefault="007018FE" w:rsidP="00EF5111">
      <w:pPr>
        <w:pStyle w:val="NormalWeb"/>
        <w:spacing w:before="0" w:after="0"/>
        <w:jc w:val="both"/>
        <w:textAlignment w:val="baseline"/>
        <w:divId w:val="1488206172"/>
        <w:rPr>
          <w:rFonts w:ascii="Arial" w:hAnsi="Arial" w:cs="Arial"/>
          <w:bCs/>
          <w:sz w:val="20"/>
          <w:szCs w:val="20"/>
          <w:bdr w:val="none" w:sz="0" w:space="0" w:color="auto" w:frame="1"/>
        </w:rPr>
      </w:pPr>
      <w:r w:rsidRPr="00EF5111">
        <w:rPr>
          <w:rFonts w:ascii="Arial" w:hAnsi="Arial" w:cs="Arial"/>
          <w:bCs/>
          <w:sz w:val="20"/>
          <w:szCs w:val="20"/>
          <w:bdr w:val="none" w:sz="0" w:space="0" w:color="auto" w:frame="1"/>
        </w:rPr>
        <w:t xml:space="preserve">The short answer </w:t>
      </w:r>
      <w:r w:rsidR="00FD69A5" w:rsidRPr="00EF5111">
        <w:rPr>
          <w:rFonts w:ascii="Arial" w:hAnsi="Arial" w:cs="Arial"/>
          <w:bCs/>
          <w:sz w:val="20"/>
          <w:szCs w:val="20"/>
          <w:bdr w:val="none" w:sz="0" w:space="0" w:color="auto" w:frame="1"/>
        </w:rPr>
        <w:t xml:space="preserve">– which may surprise some – </w:t>
      </w:r>
      <w:r w:rsidRPr="00EF5111">
        <w:rPr>
          <w:rFonts w:ascii="Arial" w:hAnsi="Arial" w:cs="Arial"/>
          <w:bCs/>
          <w:sz w:val="20"/>
          <w:szCs w:val="20"/>
          <w:bdr w:val="none" w:sz="0" w:space="0" w:color="auto" w:frame="1"/>
        </w:rPr>
        <w:t xml:space="preserve">is that independent </w:t>
      </w:r>
      <w:r w:rsidR="00E51797" w:rsidRPr="00EF5111">
        <w:rPr>
          <w:rFonts w:ascii="Arial" w:hAnsi="Arial" w:cs="Arial"/>
          <w:bCs/>
          <w:sz w:val="20"/>
          <w:szCs w:val="20"/>
          <w:bdr w:val="none" w:sz="0" w:space="0" w:color="auto" w:frame="1"/>
        </w:rPr>
        <w:t xml:space="preserve">schools will not, in most cases, need to </w:t>
      </w:r>
      <w:r w:rsidR="00FD69A5" w:rsidRPr="00EF5111">
        <w:rPr>
          <w:rFonts w:ascii="Arial" w:hAnsi="Arial" w:cs="Arial"/>
          <w:bCs/>
          <w:sz w:val="20"/>
          <w:szCs w:val="20"/>
          <w:bdr w:val="none" w:sz="0" w:space="0" w:color="auto" w:frame="1"/>
        </w:rPr>
        <w:t>appoint one. The question of whether they ought to</w:t>
      </w:r>
      <w:r w:rsidR="00A919A6">
        <w:rPr>
          <w:rFonts w:ascii="Arial" w:hAnsi="Arial" w:cs="Arial"/>
          <w:bCs/>
          <w:sz w:val="20"/>
          <w:szCs w:val="20"/>
          <w:bdr w:val="none" w:sz="0" w:space="0" w:color="auto" w:frame="1"/>
        </w:rPr>
        <w:t xml:space="preserve"> do so</w:t>
      </w:r>
      <w:r w:rsidR="00FD69A5" w:rsidRPr="00EF5111">
        <w:rPr>
          <w:rFonts w:ascii="Arial" w:hAnsi="Arial" w:cs="Arial"/>
          <w:bCs/>
          <w:sz w:val="20"/>
          <w:szCs w:val="20"/>
          <w:bdr w:val="none" w:sz="0" w:space="0" w:color="auto" w:frame="1"/>
        </w:rPr>
        <w:t xml:space="preserve"> </w:t>
      </w:r>
      <w:r w:rsidR="003849AC" w:rsidRPr="00EF5111">
        <w:rPr>
          <w:rFonts w:ascii="Arial" w:hAnsi="Arial" w:cs="Arial"/>
          <w:bCs/>
          <w:sz w:val="20"/>
          <w:szCs w:val="20"/>
          <w:bdr w:val="none" w:sz="0" w:space="0" w:color="auto" w:frame="1"/>
        </w:rPr>
        <w:t xml:space="preserve">voluntarily </w:t>
      </w:r>
      <w:r w:rsidR="00FD69A5" w:rsidRPr="00EF5111">
        <w:rPr>
          <w:rFonts w:ascii="Arial" w:hAnsi="Arial" w:cs="Arial"/>
          <w:bCs/>
          <w:sz w:val="20"/>
          <w:szCs w:val="20"/>
          <w:bdr w:val="none" w:sz="0" w:space="0" w:color="auto" w:frame="1"/>
        </w:rPr>
        <w:t xml:space="preserve">is more </w:t>
      </w:r>
      <w:r w:rsidR="001F4688" w:rsidRPr="00EF5111">
        <w:rPr>
          <w:rFonts w:ascii="Arial" w:hAnsi="Arial" w:cs="Arial"/>
          <w:bCs/>
          <w:sz w:val="20"/>
          <w:szCs w:val="20"/>
          <w:bdr w:val="none" w:sz="0" w:space="0" w:color="auto" w:frame="1"/>
        </w:rPr>
        <w:t>complex. H</w:t>
      </w:r>
      <w:r w:rsidR="00FD69A5" w:rsidRPr="00EF5111">
        <w:rPr>
          <w:rFonts w:ascii="Arial" w:hAnsi="Arial" w:cs="Arial"/>
          <w:bCs/>
          <w:sz w:val="20"/>
          <w:szCs w:val="20"/>
          <w:bdr w:val="none" w:sz="0" w:space="0" w:color="auto" w:frame="1"/>
        </w:rPr>
        <w:t xml:space="preserve">owever, </w:t>
      </w:r>
      <w:r w:rsidR="00114FE8" w:rsidRPr="00EF5111">
        <w:rPr>
          <w:rFonts w:ascii="Arial" w:hAnsi="Arial" w:cs="Arial"/>
          <w:bCs/>
          <w:sz w:val="20"/>
          <w:szCs w:val="20"/>
          <w:bdr w:val="none" w:sz="0" w:space="0" w:color="auto" w:frame="1"/>
        </w:rPr>
        <w:t>for rea</w:t>
      </w:r>
      <w:bookmarkStart w:id="0" w:name="_GoBack"/>
      <w:bookmarkEnd w:id="0"/>
      <w:r w:rsidR="00114FE8" w:rsidRPr="00EF5111">
        <w:rPr>
          <w:rFonts w:ascii="Arial" w:hAnsi="Arial" w:cs="Arial"/>
          <w:bCs/>
          <w:sz w:val="20"/>
          <w:szCs w:val="20"/>
          <w:bdr w:val="none" w:sz="0" w:space="0" w:color="auto" w:frame="1"/>
        </w:rPr>
        <w:t>sons</w:t>
      </w:r>
      <w:r w:rsidR="002751F4" w:rsidRPr="00EF5111">
        <w:rPr>
          <w:rFonts w:ascii="Arial" w:hAnsi="Arial" w:cs="Arial"/>
          <w:bCs/>
          <w:sz w:val="20"/>
          <w:szCs w:val="20"/>
          <w:bdr w:val="none" w:sz="0" w:space="0" w:color="auto" w:frame="1"/>
        </w:rPr>
        <w:t xml:space="preserve"> discussed below,</w:t>
      </w:r>
      <w:r w:rsidR="00114FE8" w:rsidRPr="00EF5111">
        <w:rPr>
          <w:rFonts w:ascii="Arial" w:hAnsi="Arial" w:cs="Arial"/>
          <w:bCs/>
          <w:sz w:val="20"/>
          <w:szCs w:val="20"/>
          <w:bdr w:val="none" w:sz="0" w:space="0" w:color="auto" w:frame="1"/>
        </w:rPr>
        <w:t xml:space="preserve"> </w:t>
      </w:r>
      <w:r w:rsidR="00A919A6">
        <w:rPr>
          <w:rFonts w:ascii="Arial" w:hAnsi="Arial" w:cs="Arial"/>
          <w:bCs/>
          <w:sz w:val="20"/>
          <w:szCs w:val="20"/>
          <w:bdr w:val="none" w:sz="0" w:space="0" w:color="auto" w:frame="1"/>
        </w:rPr>
        <w:t xml:space="preserve">adopting what might be seen as the most cautious or compliant approach </w:t>
      </w:r>
      <w:r w:rsidR="00114FE8" w:rsidRPr="00EF5111">
        <w:rPr>
          <w:rFonts w:ascii="Arial" w:hAnsi="Arial" w:cs="Arial"/>
          <w:bCs/>
          <w:sz w:val="20"/>
          <w:szCs w:val="20"/>
          <w:bdr w:val="none" w:sz="0" w:space="0" w:color="auto" w:frame="1"/>
        </w:rPr>
        <w:t>(i.e. appointing a DPO in time for 25 May 2018) is not necessarily the safest</w:t>
      </w:r>
      <w:r w:rsidR="00A919A6">
        <w:rPr>
          <w:rFonts w:ascii="Arial" w:hAnsi="Arial" w:cs="Arial"/>
          <w:bCs/>
          <w:sz w:val="20"/>
          <w:szCs w:val="20"/>
          <w:bdr w:val="none" w:sz="0" w:space="0" w:color="auto" w:frame="1"/>
        </w:rPr>
        <w:t xml:space="preserve"> route, let alone the most practical and commercial</w:t>
      </w:r>
      <w:r w:rsidR="0003377D" w:rsidRPr="00EF5111">
        <w:rPr>
          <w:rFonts w:ascii="Arial" w:hAnsi="Arial" w:cs="Arial"/>
          <w:bCs/>
          <w:sz w:val="20"/>
          <w:szCs w:val="20"/>
          <w:bdr w:val="none" w:sz="0" w:space="0" w:color="auto" w:frame="1"/>
        </w:rPr>
        <w:t>.</w:t>
      </w:r>
    </w:p>
    <w:p w:rsidR="001921E4" w:rsidRPr="00EF5111" w:rsidRDefault="001921E4" w:rsidP="00EF5111">
      <w:pPr>
        <w:pStyle w:val="NormalWeb"/>
        <w:spacing w:before="0" w:after="0"/>
        <w:jc w:val="both"/>
        <w:textAlignment w:val="baseline"/>
        <w:divId w:val="1488206172"/>
        <w:rPr>
          <w:rFonts w:ascii="Arial" w:hAnsi="Arial" w:cs="Arial"/>
          <w:bCs/>
          <w:sz w:val="20"/>
          <w:szCs w:val="20"/>
          <w:bdr w:val="none" w:sz="0" w:space="0" w:color="auto" w:frame="1"/>
        </w:rPr>
      </w:pPr>
      <w:r>
        <w:rPr>
          <w:rFonts w:ascii="Arial" w:hAnsi="Arial" w:cs="Arial"/>
          <w:bCs/>
          <w:sz w:val="20"/>
          <w:szCs w:val="20"/>
          <w:bdr w:val="none" w:sz="0" w:space="0" w:color="auto" w:frame="1"/>
        </w:rPr>
        <w:t xml:space="preserve">Appointing a DPO unnecessarily could be an expensive </w:t>
      </w:r>
      <w:r w:rsidR="00C72E55">
        <w:rPr>
          <w:rFonts w:ascii="Arial" w:hAnsi="Arial" w:cs="Arial"/>
          <w:bCs/>
          <w:sz w:val="20"/>
          <w:szCs w:val="20"/>
          <w:bdr w:val="none" w:sz="0" w:space="0" w:color="auto" w:frame="1"/>
        </w:rPr>
        <w:t xml:space="preserve">misstep, but many schools are confused about the role and what it entails. </w:t>
      </w:r>
      <w:r w:rsidR="00B531E7">
        <w:rPr>
          <w:rFonts w:ascii="Arial" w:hAnsi="Arial" w:cs="Arial"/>
          <w:bCs/>
          <w:sz w:val="20"/>
          <w:szCs w:val="20"/>
          <w:bdr w:val="none" w:sz="0" w:space="0" w:color="auto" w:frame="1"/>
        </w:rPr>
        <w:t xml:space="preserve">The Information Commissioner (ICO) has yet to put out guidance, while the existing EU working party guidance clearly does not consider the legal position of the UK independent schools sector. </w:t>
      </w:r>
      <w:r w:rsidR="00C72E55">
        <w:rPr>
          <w:rFonts w:ascii="Arial" w:hAnsi="Arial" w:cs="Arial"/>
          <w:bCs/>
          <w:sz w:val="20"/>
          <w:szCs w:val="20"/>
          <w:bdr w:val="none" w:sz="0" w:space="0" w:color="auto" w:frame="1"/>
        </w:rPr>
        <w:t xml:space="preserve">For this reason ISBA considers there is a clear need for a detailed note on the topic aimed at independent schools. </w:t>
      </w:r>
    </w:p>
    <w:p w:rsidR="0003377D" w:rsidRPr="00EF5111" w:rsidRDefault="0003377D" w:rsidP="00A86CD8">
      <w:pPr>
        <w:pStyle w:val="NormalWeb"/>
        <w:numPr>
          <w:ilvl w:val="0"/>
          <w:numId w:val="6"/>
        </w:numPr>
        <w:spacing w:before="0" w:after="0"/>
        <w:jc w:val="both"/>
        <w:textAlignment w:val="baseline"/>
        <w:divId w:val="1488206172"/>
        <w:rPr>
          <w:rFonts w:ascii="Helvetica" w:hAnsi="Helvetica"/>
          <w:b/>
          <w:bCs/>
          <w:sz w:val="20"/>
          <w:szCs w:val="20"/>
        </w:rPr>
      </w:pPr>
      <w:r w:rsidRPr="00EF5111">
        <w:rPr>
          <w:rFonts w:ascii="Arial" w:hAnsi="Arial" w:cs="Arial"/>
          <w:b/>
          <w:bCs/>
          <w:sz w:val="20"/>
          <w:szCs w:val="20"/>
          <w:bdr w:val="none" w:sz="0" w:space="0" w:color="auto" w:frame="1"/>
        </w:rPr>
        <w:t>What do we mean – and not mean – by a DPO?</w:t>
      </w:r>
    </w:p>
    <w:p w:rsidR="00867DBA" w:rsidRPr="00EF5111" w:rsidRDefault="00867DBA" w:rsidP="00EF5111">
      <w:pPr>
        <w:pStyle w:val="NormalWeb"/>
        <w:jc w:val="both"/>
        <w:textAlignment w:val="baseline"/>
        <w:rPr>
          <w:rFonts w:ascii="Helvetica" w:hAnsi="Helvetica"/>
          <w:sz w:val="20"/>
          <w:szCs w:val="20"/>
        </w:rPr>
      </w:pPr>
      <w:r w:rsidRPr="00EF5111">
        <w:rPr>
          <w:rFonts w:ascii="Helvetica" w:hAnsi="Helvetica"/>
          <w:sz w:val="20"/>
          <w:szCs w:val="20"/>
        </w:rPr>
        <w:t>This is an important issue to get straight at the outset.</w:t>
      </w:r>
      <w:r w:rsidR="00C45860" w:rsidRPr="00EF5111">
        <w:rPr>
          <w:rFonts w:ascii="Helvetica" w:hAnsi="Helvetica"/>
          <w:sz w:val="20"/>
          <w:szCs w:val="20"/>
        </w:rPr>
        <w:t xml:space="preserve"> Under GDPR, a DPO may not be what you think it is.</w:t>
      </w:r>
    </w:p>
    <w:p w:rsidR="00D42CC7" w:rsidRPr="00EF5111" w:rsidRDefault="009D64D6" w:rsidP="00EF5111">
      <w:pPr>
        <w:pStyle w:val="NormalWeb"/>
        <w:jc w:val="both"/>
        <w:textAlignment w:val="baseline"/>
        <w:rPr>
          <w:rFonts w:ascii="Helvetica" w:hAnsi="Helvetica"/>
          <w:sz w:val="20"/>
          <w:szCs w:val="20"/>
        </w:rPr>
      </w:pPr>
      <w:r w:rsidRPr="00EF5111">
        <w:rPr>
          <w:rFonts w:ascii="Helvetica" w:hAnsi="Helvetica"/>
          <w:sz w:val="20"/>
          <w:szCs w:val="20"/>
        </w:rPr>
        <w:t>As a poi</w:t>
      </w:r>
      <w:r w:rsidR="00C45860" w:rsidRPr="00EF5111">
        <w:rPr>
          <w:rFonts w:ascii="Helvetica" w:hAnsi="Helvetica"/>
          <w:sz w:val="20"/>
          <w:szCs w:val="20"/>
        </w:rPr>
        <w:t xml:space="preserve">nt of best practice – or, </w:t>
      </w:r>
      <w:r w:rsidR="001F1EC9" w:rsidRPr="00EF5111">
        <w:rPr>
          <w:rFonts w:ascii="Helvetica" w:hAnsi="Helvetica"/>
          <w:sz w:val="20"/>
          <w:szCs w:val="20"/>
        </w:rPr>
        <w:t>frequently</w:t>
      </w:r>
      <w:r w:rsidR="00D42CC7" w:rsidRPr="00EF5111">
        <w:rPr>
          <w:rFonts w:ascii="Helvetica" w:hAnsi="Helvetica"/>
          <w:sz w:val="20"/>
          <w:szCs w:val="20"/>
        </w:rPr>
        <w:t xml:space="preserve"> enough</w:t>
      </w:r>
      <w:r w:rsidR="001F1EC9" w:rsidRPr="00EF5111">
        <w:rPr>
          <w:rFonts w:ascii="Helvetica" w:hAnsi="Helvetica"/>
          <w:sz w:val="20"/>
          <w:szCs w:val="20"/>
        </w:rPr>
        <w:t>, operational necessity</w:t>
      </w:r>
      <w:r w:rsidR="00C45860" w:rsidRPr="00EF5111">
        <w:rPr>
          <w:rFonts w:ascii="Helvetica" w:hAnsi="Helvetica"/>
          <w:sz w:val="20"/>
          <w:szCs w:val="20"/>
        </w:rPr>
        <w:t xml:space="preserve"> –</w:t>
      </w:r>
      <w:r w:rsidRPr="00EF5111">
        <w:rPr>
          <w:rFonts w:ascii="Helvetica" w:hAnsi="Helvetica"/>
          <w:sz w:val="20"/>
          <w:szCs w:val="20"/>
        </w:rPr>
        <w:t xml:space="preserve"> many schools already have a </w:t>
      </w:r>
      <w:r w:rsidR="001F1EC9" w:rsidRPr="00EF5111">
        <w:rPr>
          <w:rFonts w:ascii="Helvetica" w:hAnsi="Helvetica"/>
          <w:sz w:val="20"/>
          <w:szCs w:val="20"/>
        </w:rPr>
        <w:t>“</w:t>
      </w:r>
      <w:r w:rsidR="007018FE" w:rsidRPr="00EF5111">
        <w:rPr>
          <w:rFonts w:ascii="Helvetica" w:hAnsi="Helvetica"/>
          <w:sz w:val="20"/>
          <w:szCs w:val="20"/>
        </w:rPr>
        <w:t>Data Protection Officer</w:t>
      </w:r>
      <w:r w:rsidR="001F1EC9" w:rsidRPr="00EF5111">
        <w:rPr>
          <w:rFonts w:ascii="Helvetica" w:hAnsi="Helvetica"/>
          <w:sz w:val="20"/>
          <w:szCs w:val="20"/>
        </w:rPr>
        <w:t>”</w:t>
      </w:r>
      <w:r w:rsidR="007018FE" w:rsidRPr="00EF5111">
        <w:rPr>
          <w:rFonts w:ascii="Helvetica" w:hAnsi="Helvetica"/>
          <w:sz w:val="20"/>
          <w:szCs w:val="20"/>
        </w:rPr>
        <w:t xml:space="preserve">, or someone of </w:t>
      </w:r>
      <w:r w:rsidR="001F1EC9" w:rsidRPr="00EF5111">
        <w:rPr>
          <w:rFonts w:ascii="Helvetica" w:hAnsi="Helvetica"/>
          <w:sz w:val="20"/>
          <w:szCs w:val="20"/>
        </w:rPr>
        <w:t>similar</w:t>
      </w:r>
      <w:r w:rsidR="007018FE" w:rsidRPr="00EF5111">
        <w:rPr>
          <w:rFonts w:ascii="Helvetica" w:hAnsi="Helvetica"/>
          <w:sz w:val="20"/>
          <w:szCs w:val="20"/>
        </w:rPr>
        <w:t xml:space="preserve"> </w:t>
      </w:r>
      <w:r w:rsidR="001F1EC9" w:rsidRPr="00EF5111">
        <w:rPr>
          <w:rFonts w:ascii="Helvetica" w:hAnsi="Helvetica"/>
          <w:sz w:val="20"/>
          <w:szCs w:val="20"/>
        </w:rPr>
        <w:t xml:space="preserve">title, </w:t>
      </w:r>
      <w:r w:rsidRPr="00EF5111">
        <w:rPr>
          <w:rFonts w:ascii="Helvetica" w:hAnsi="Helvetica"/>
          <w:sz w:val="20"/>
          <w:szCs w:val="20"/>
        </w:rPr>
        <w:t>who more often than not is the bursar. </w:t>
      </w:r>
      <w:r w:rsidR="0013304A" w:rsidRPr="00EF5111">
        <w:rPr>
          <w:rFonts w:ascii="Helvetica" w:hAnsi="Helvetica"/>
          <w:sz w:val="20"/>
          <w:szCs w:val="20"/>
        </w:rPr>
        <w:t xml:space="preserve">In times past this </w:t>
      </w:r>
      <w:r w:rsidR="00D42CC7" w:rsidRPr="00EF5111">
        <w:rPr>
          <w:rFonts w:ascii="Helvetica" w:hAnsi="Helvetica"/>
          <w:sz w:val="20"/>
          <w:szCs w:val="20"/>
        </w:rPr>
        <w:t>simply meant the person in charge of most data decisions and administration at the school</w:t>
      </w:r>
      <w:r w:rsidR="0013304A" w:rsidRPr="00EF5111">
        <w:rPr>
          <w:rFonts w:ascii="Helvetica" w:hAnsi="Helvetica"/>
          <w:sz w:val="20"/>
          <w:szCs w:val="20"/>
        </w:rPr>
        <w:t xml:space="preserve">, </w:t>
      </w:r>
      <w:r w:rsidR="00763471" w:rsidRPr="00EF5111">
        <w:rPr>
          <w:rFonts w:ascii="Helvetica" w:hAnsi="Helvetica"/>
          <w:sz w:val="20"/>
          <w:szCs w:val="20"/>
        </w:rPr>
        <w:t xml:space="preserve">most notably </w:t>
      </w:r>
      <w:r w:rsidR="00C72E55">
        <w:rPr>
          <w:rFonts w:ascii="Helvetica" w:hAnsi="Helvetica"/>
          <w:sz w:val="20"/>
          <w:szCs w:val="20"/>
        </w:rPr>
        <w:t>dealing</w:t>
      </w:r>
      <w:r w:rsidR="00763471" w:rsidRPr="00EF5111">
        <w:rPr>
          <w:rFonts w:ascii="Helvetica" w:hAnsi="Helvetica"/>
          <w:sz w:val="20"/>
          <w:szCs w:val="20"/>
        </w:rPr>
        <w:t xml:space="preserve"> with</w:t>
      </w:r>
      <w:r w:rsidR="00C72E55">
        <w:rPr>
          <w:rFonts w:ascii="Helvetica" w:hAnsi="Helvetica"/>
          <w:sz w:val="20"/>
          <w:szCs w:val="20"/>
        </w:rPr>
        <w:t xml:space="preserve"> subject access requests and other potential distractions</w:t>
      </w:r>
      <w:r w:rsidR="00763471" w:rsidRPr="00EF5111">
        <w:rPr>
          <w:rFonts w:ascii="Helvetica" w:hAnsi="Helvetica"/>
          <w:sz w:val="20"/>
          <w:szCs w:val="20"/>
        </w:rPr>
        <w:t>.</w:t>
      </w:r>
    </w:p>
    <w:p w:rsidR="00D42CC7" w:rsidRPr="00EF5111" w:rsidRDefault="00C72E55" w:rsidP="00EF5111">
      <w:pPr>
        <w:pStyle w:val="NormalWeb"/>
        <w:jc w:val="both"/>
        <w:textAlignment w:val="baseline"/>
        <w:rPr>
          <w:rFonts w:ascii="Helvetica" w:hAnsi="Helvetica"/>
          <w:sz w:val="20"/>
          <w:szCs w:val="20"/>
        </w:rPr>
      </w:pPr>
      <w:r>
        <w:rPr>
          <w:rFonts w:ascii="Helvetica" w:hAnsi="Helvetica"/>
          <w:sz w:val="20"/>
          <w:szCs w:val="20"/>
        </w:rPr>
        <w:t xml:space="preserve">Some schools, in common with other organisations, </w:t>
      </w:r>
      <w:r w:rsidR="00D42CC7" w:rsidRPr="00EF5111">
        <w:rPr>
          <w:rFonts w:ascii="Helvetica" w:hAnsi="Helvetica"/>
          <w:sz w:val="20"/>
          <w:szCs w:val="20"/>
        </w:rPr>
        <w:t xml:space="preserve">erroneously </w:t>
      </w:r>
      <w:r>
        <w:rPr>
          <w:rFonts w:ascii="Helvetica" w:hAnsi="Helvetica"/>
          <w:sz w:val="20"/>
          <w:szCs w:val="20"/>
        </w:rPr>
        <w:t>refer</w:t>
      </w:r>
      <w:r w:rsidRPr="00C72E55">
        <w:rPr>
          <w:rFonts w:ascii="Helvetica" w:hAnsi="Helvetica"/>
          <w:sz w:val="20"/>
          <w:szCs w:val="20"/>
        </w:rPr>
        <w:t xml:space="preserve"> </w:t>
      </w:r>
      <w:r>
        <w:rPr>
          <w:rFonts w:ascii="Helvetica" w:hAnsi="Helvetica"/>
          <w:sz w:val="20"/>
          <w:szCs w:val="20"/>
        </w:rPr>
        <w:t xml:space="preserve">to </w:t>
      </w:r>
      <w:r w:rsidR="00BB3020" w:rsidRPr="00EF5111">
        <w:rPr>
          <w:rFonts w:ascii="Helvetica" w:hAnsi="Helvetica"/>
          <w:sz w:val="20"/>
          <w:szCs w:val="20"/>
        </w:rPr>
        <w:t>this person referred to as</w:t>
      </w:r>
      <w:r w:rsidR="002536D5" w:rsidRPr="00EF5111">
        <w:rPr>
          <w:rFonts w:ascii="Helvetica" w:hAnsi="Helvetica"/>
          <w:sz w:val="20"/>
          <w:szCs w:val="20"/>
        </w:rPr>
        <w:t xml:space="preserve"> a “data controller” – a misunderstanding of a term that refers, in data prote</w:t>
      </w:r>
      <w:r>
        <w:rPr>
          <w:rFonts w:ascii="Helvetica" w:hAnsi="Helvetica"/>
          <w:sz w:val="20"/>
          <w:szCs w:val="20"/>
        </w:rPr>
        <w:t>ction law, to the school itself</w:t>
      </w:r>
      <w:r w:rsidR="002536D5" w:rsidRPr="00EF5111">
        <w:rPr>
          <w:rFonts w:ascii="Helvetica" w:hAnsi="Helvetica"/>
          <w:sz w:val="20"/>
          <w:szCs w:val="20"/>
        </w:rPr>
        <w:t xml:space="preserve">. </w:t>
      </w:r>
      <w:r>
        <w:rPr>
          <w:rFonts w:ascii="Helvetica" w:hAnsi="Helvetica"/>
          <w:sz w:val="20"/>
          <w:szCs w:val="20"/>
        </w:rPr>
        <w:t>Prior to 25 May 2018, by contrast,</w:t>
      </w:r>
      <w:r w:rsidRPr="00C72E55">
        <w:t xml:space="preserve"> </w:t>
      </w:r>
      <w:r>
        <w:rPr>
          <w:rFonts w:ascii="Helvetica" w:hAnsi="Helvetica"/>
          <w:sz w:val="20"/>
          <w:szCs w:val="20"/>
        </w:rPr>
        <w:t>"Data Protection Officer" or</w:t>
      </w:r>
      <w:r w:rsidRPr="00C72E55">
        <w:rPr>
          <w:rFonts w:ascii="Helvetica" w:hAnsi="Helvetica"/>
          <w:sz w:val="20"/>
          <w:szCs w:val="20"/>
        </w:rPr>
        <w:t xml:space="preserve"> "DPO" would </w:t>
      </w:r>
      <w:r>
        <w:rPr>
          <w:rFonts w:ascii="Helvetica" w:hAnsi="Helvetica"/>
          <w:sz w:val="20"/>
          <w:szCs w:val="20"/>
        </w:rPr>
        <w:t>be</w:t>
      </w:r>
      <w:r w:rsidRPr="00C72E55">
        <w:rPr>
          <w:rFonts w:ascii="Helvetica" w:hAnsi="Helvetica"/>
          <w:sz w:val="20"/>
          <w:szCs w:val="20"/>
        </w:rPr>
        <w:t xml:space="preserve"> a</w:t>
      </w:r>
      <w:r>
        <w:rPr>
          <w:rFonts w:ascii="Helvetica" w:hAnsi="Helvetica"/>
          <w:sz w:val="20"/>
          <w:szCs w:val="20"/>
        </w:rPr>
        <w:t xml:space="preserve"> very</w:t>
      </w:r>
      <w:r w:rsidRPr="00C72E55">
        <w:rPr>
          <w:rFonts w:ascii="Helvetica" w:hAnsi="Helvetica"/>
          <w:sz w:val="20"/>
          <w:szCs w:val="20"/>
        </w:rPr>
        <w:t xml:space="preserve"> sensible job title to give that person, in line with both ICO terminology and market practice. </w:t>
      </w:r>
      <w:r w:rsidR="002536D5" w:rsidRPr="00EF5111">
        <w:rPr>
          <w:rFonts w:ascii="Helvetica" w:hAnsi="Helvetica"/>
          <w:sz w:val="20"/>
          <w:szCs w:val="20"/>
        </w:rPr>
        <w:t xml:space="preserve">However, as we shall see, calling anyone by that title </w:t>
      </w:r>
      <w:r>
        <w:rPr>
          <w:rFonts w:ascii="Helvetica" w:hAnsi="Helvetica"/>
          <w:sz w:val="20"/>
          <w:szCs w:val="20"/>
        </w:rPr>
        <w:t>after 25 May 2018 will</w:t>
      </w:r>
      <w:r w:rsidR="002536D5" w:rsidRPr="00EF5111">
        <w:rPr>
          <w:rFonts w:ascii="Helvetica" w:hAnsi="Helvetica"/>
          <w:sz w:val="20"/>
          <w:szCs w:val="20"/>
        </w:rPr>
        <w:t xml:space="preserve"> carry a risk if the role is not intended to have the precise legal effect intended of it by GDPR.</w:t>
      </w:r>
    </w:p>
    <w:p w:rsidR="009D64D6" w:rsidRDefault="002536D5" w:rsidP="00EF5111">
      <w:pPr>
        <w:pStyle w:val="NormalWeb"/>
        <w:jc w:val="both"/>
        <w:textAlignment w:val="baseline"/>
        <w:rPr>
          <w:rFonts w:ascii="Helvetica" w:hAnsi="Helvetica"/>
          <w:sz w:val="20"/>
          <w:szCs w:val="20"/>
        </w:rPr>
      </w:pPr>
      <w:r w:rsidRPr="00EF5111">
        <w:rPr>
          <w:rFonts w:ascii="Helvetica" w:hAnsi="Helvetica"/>
          <w:sz w:val="20"/>
          <w:szCs w:val="20"/>
        </w:rPr>
        <w:t>The</w:t>
      </w:r>
      <w:r w:rsidR="009D64D6" w:rsidRPr="00EF5111">
        <w:rPr>
          <w:rFonts w:ascii="Helvetica" w:hAnsi="Helvetica"/>
          <w:sz w:val="20"/>
          <w:szCs w:val="20"/>
        </w:rPr>
        <w:t xml:space="preserve"> more formalised</w:t>
      </w:r>
      <w:r w:rsidR="008023A9" w:rsidRPr="00EF5111">
        <w:rPr>
          <w:rFonts w:ascii="Helvetica" w:hAnsi="Helvetica"/>
          <w:sz w:val="20"/>
          <w:szCs w:val="20"/>
        </w:rPr>
        <w:t xml:space="preserve">, </w:t>
      </w:r>
      <w:r w:rsidR="00C72E55">
        <w:rPr>
          <w:rFonts w:ascii="Helvetica" w:hAnsi="Helvetica"/>
          <w:sz w:val="20"/>
          <w:szCs w:val="20"/>
        </w:rPr>
        <w:t xml:space="preserve">carefully </w:t>
      </w:r>
      <w:r w:rsidR="008023A9" w:rsidRPr="00EF5111">
        <w:rPr>
          <w:rFonts w:ascii="Helvetica" w:hAnsi="Helvetica"/>
          <w:sz w:val="20"/>
          <w:szCs w:val="20"/>
        </w:rPr>
        <w:t>prescribed</w:t>
      </w:r>
      <w:r w:rsidR="009D64D6" w:rsidRPr="00EF5111">
        <w:rPr>
          <w:rFonts w:ascii="Helvetica" w:hAnsi="Helvetica"/>
          <w:sz w:val="20"/>
          <w:szCs w:val="20"/>
        </w:rPr>
        <w:t xml:space="preserve"> </w:t>
      </w:r>
      <w:r w:rsidR="00C72E55">
        <w:rPr>
          <w:rFonts w:ascii="Helvetica" w:hAnsi="Helvetica"/>
          <w:sz w:val="20"/>
          <w:szCs w:val="20"/>
        </w:rPr>
        <w:t>role</w:t>
      </w:r>
      <w:r w:rsidR="009D64D6" w:rsidRPr="00EF5111">
        <w:rPr>
          <w:rFonts w:ascii="Helvetica" w:hAnsi="Helvetica"/>
          <w:sz w:val="20"/>
          <w:szCs w:val="20"/>
        </w:rPr>
        <w:t xml:space="preserve"> of the DPO</w:t>
      </w:r>
      <w:r w:rsidR="00FE0CB8" w:rsidRPr="00EF5111">
        <w:rPr>
          <w:rFonts w:ascii="Helvetica" w:hAnsi="Helvetica"/>
          <w:sz w:val="20"/>
          <w:szCs w:val="20"/>
        </w:rPr>
        <w:t xml:space="preserve"> set out in the GDPR pushes an</w:t>
      </w:r>
      <w:r w:rsidR="008023A9" w:rsidRPr="00EF5111">
        <w:rPr>
          <w:rFonts w:ascii="Helvetica" w:hAnsi="Helvetica"/>
          <w:sz w:val="20"/>
          <w:szCs w:val="20"/>
        </w:rPr>
        <w:t xml:space="preserve"> already </w:t>
      </w:r>
      <w:r w:rsidR="00FE0CB8" w:rsidRPr="00EF5111">
        <w:rPr>
          <w:rFonts w:ascii="Helvetica" w:hAnsi="Helvetica"/>
          <w:sz w:val="20"/>
          <w:szCs w:val="20"/>
        </w:rPr>
        <w:t>unwelcome series of operational responsibilities</w:t>
      </w:r>
      <w:r w:rsidR="00AF6519" w:rsidRPr="00EF5111">
        <w:rPr>
          <w:rFonts w:ascii="Helvetica" w:hAnsi="Helvetica"/>
          <w:sz w:val="20"/>
          <w:szCs w:val="20"/>
        </w:rPr>
        <w:t xml:space="preserve"> and requirements</w:t>
      </w:r>
      <w:r w:rsidR="00FE0CB8" w:rsidRPr="00EF5111">
        <w:rPr>
          <w:rFonts w:ascii="Helvetica" w:hAnsi="Helvetica"/>
          <w:sz w:val="20"/>
          <w:szCs w:val="20"/>
        </w:rPr>
        <w:t xml:space="preserve"> </w:t>
      </w:r>
      <w:r w:rsidR="009D64D6" w:rsidRPr="00EF5111">
        <w:rPr>
          <w:rFonts w:ascii="Helvetica" w:hAnsi="Helvetica"/>
          <w:sz w:val="20"/>
          <w:szCs w:val="20"/>
        </w:rPr>
        <w:t xml:space="preserve">to a higher level – </w:t>
      </w:r>
      <w:r w:rsidR="003D22C7" w:rsidRPr="00EF5111">
        <w:rPr>
          <w:rFonts w:ascii="Helvetica" w:hAnsi="Helvetica"/>
          <w:sz w:val="20"/>
          <w:szCs w:val="20"/>
        </w:rPr>
        <w:t xml:space="preserve">and brings with it HR </w:t>
      </w:r>
      <w:r w:rsidR="00C72E55">
        <w:rPr>
          <w:rFonts w:ascii="Helvetica" w:hAnsi="Helvetica"/>
          <w:sz w:val="20"/>
          <w:szCs w:val="20"/>
        </w:rPr>
        <w:t xml:space="preserve">and accountability </w:t>
      </w:r>
      <w:r w:rsidR="003D22C7" w:rsidRPr="00EF5111">
        <w:rPr>
          <w:rFonts w:ascii="Helvetica" w:hAnsi="Helvetica"/>
          <w:sz w:val="20"/>
          <w:szCs w:val="20"/>
        </w:rPr>
        <w:t xml:space="preserve">headaches. This is why </w:t>
      </w:r>
      <w:r w:rsidR="00AF6519" w:rsidRPr="00EF5111">
        <w:rPr>
          <w:rFonts w:ascii="Helvetica" w:hAnsi="Helvetica"/>
          <w:sz w:val="20"/>
          <w:szCs w:val="20"/>
        </w:rPr>
        <w:t xml:space="preserve">schools should think </w:t>
      </w:r>
      <w:r w:rsidR="00DF64C2" w:rsidRPr="00EF5111">
        <w:rPr>
          <w:rFonts w:ascii="Helvetica" w:hAnsi="Helvetica"/>
          <w:sz w:val="20"/>
          <w:szCs w:val="20"/>
        </w:rPr>
        <w:t>carefully</w:t>
      </w:r>
      <w:r w:rsidR="00AF6519" w:rsidRPr="00EF5111">
        <w:rPr>
          <w:rFonts w:ascii="Helvetica" w:hAnsi="Helvetica"/>
          <w:sz w:val="20"/>
          <w:szCs w:val="20"/>
        </w:rPr>
        <w:t xml:space="preserve"> before appointing</w:t>
      </w:r>
      <w:r w:rsidR="00DF64C2" w:rsidRPr="00EF5111">
        <w:rPr>
          <w:rFonts w:ascii="Helvetica" w:hAnsi="Helvetica"/>
          <w:sz w:val="20"/>
          <w:szCs w:val="20"/>
        </w:rPr>
        <w:t xml:space="preserve"> a DPO</w:t>
      </w:r>
      <w:r w:rsidR="00AF6519" w:rsidRPr="00EF5111">
        <w:rPr>
          <w:rFonts w:ascii="Helvetica" w:hAnsi="Helvetica"/>
          <w:sz w:val="20"/>
          <w:szCs w:val="20"/>
        </w:rPr>
        <w:t>, or even re-appointing the same person</w:t>
      </w:r>
      <w:r w:rsidR="00DF64C2" w:rsidRPr="00EF5111">
        <w:rPr>
          <w:rFonts w:ascii="Helvetica" w:hAnsi="Helvetica"/>
          <w:sz w:val="20"/>
          <w:szCs w:val="20"/>
        </w:rPr>
        <w:t xml:space="preserve"> to the role</w:t>
      </w:r>
      <w:r w:rsidR="00AF6519" w:rsidRPr="00EF5111">
        <w:rPr>
          <w:rFonts w:ascii="Helvetica" w:hAnsi="Helvetica"/>
          <w:sz w:val="20"/>
          <w:szCs w:val="20"/>
        </w:rPr>
        <w:t>, after 25 May 2018.</w:t>
      </w:r>
    </w:p>
    <w:p w:rsidR="00A919A6" w:rsidRPr="00EF5111" w:rsidRDefault="00A919A6" w:rsidP="00A86CD8">
      <w:pPr>
        <w:pStyle w:val="NormalWeb"/>
        <w:numPr>
          <w:ilvl w:val="0"/>
          <w:numId w:val="6"/>
        </w:numPr>
        <w:spacing w:before="0" w:after="0"/>
        <w:jc w:val="both"/>
        <w:textAlignment w:val="baseline"/>
        <w:rPr>
          <w:rStyle w:val="apple-converted-space"/>
          <w:rFonts w:ascii="Helvetica" w:hAnsi="Helvetica"/>
          <w:sz w:val="20"/>
          <w:szCs w:val="20"/>
        </w:rPr>
      </w:pPr>
      <w:r w:rsidRPr="00EF5111">
        <w:rPr>
          <w:rFonts w:ascii="Helvetica" w:hAnsi="Helvetica"/>
          <w:b/>
          <w:sz w:val="20"/>
          <w:szCs w:val="20"/>
        </w:rPr>
        <w:t>Will</w:t>
      </w:r>
      <w:r w:rsidRPr="00EF5111">
        <w:rPr>
          <w:rStyle w:val="Strong"/>
          <w:rFonts w:ascii="Helvetica" w:hAnsi="Helvetica"/>
          <w:sz w:val="20"/>
          <w:szCs w:val="20"/>
          <w:bdr w:val="none" w:sz="0" w:space="0" w:color="auto" w:frame="1"/>
        </w:rPr>
        <w:t xml:space="preserve"> your school legally require one?</w:t>
      </w:r>
      <w:r w:rsidRPr="00EF5111">
        <w:rPr>
          <w:rStyle w:val="apple-converted-space"/>
          <w:rFonts w:ascii="Helvetica" w:hAnsi="Helvetica"/>
          <w:sz w:val="20"/>
          <w:szCs w:val="20"/>
        </w:rPr>
        <w:t> </w:t>
      </w:r>
    </w:p>
    <w:p w:rsidR="00A919A6" w:rsidRPr="00A919A6" w:rsidRDefault="00A919A6" w:rsidP="00A919A6">
      <w:pPr>
        <w:pStyle w:val="NormalWeb"/>
        <w:spacing w:before="0" w:after="0"/>
        <w:jc w:val="both"/>
        <w:textAlignment w:val="baseline"/>
        <w:rPr>
          <w:rFonts w:ascii="Helvetica" w:hAnsi="Helvetica"/>
          <w:sz w:val="20"/>
          <w:szCs w:val="20"/>
        </w:rPr>
      </w:pPr>
      <w:r w:rsidRPr="00EF5111">
        <w:rPr>
          <w:rFonts w:ascii="Helvetica" w:hAnsi="Helvetica"/>
          <w:sz w:val="20"/>
          <w:szCs w:val="20"/>
        </w:rPr>
        <w:t>The ICO</w:t>
      </w:r>
      <w:r>
        <w:rPr>
          <w:rFonts w:ascii="Helvetica" w:hAnsi="Helvetica"/>
          <w:sz w:val="20"/>
          <w:szCs w:val="20"/>
        </w:rPr>
        <w:t xml:space="preserve"> acknowledges (as</w:t>
      </w:r>
      <w:r w:rsidRPr="00EF5111">
        <w:rPr>
          <w:rFonts w:ascii="Helvetica" w:hAnsi="Helvetica"/>
          <w:sz w:val="20"/>
          <w:szCs w:val="20"/>
        </w:rPr>
        <w:t xml:space="preserve"> it did at the ISBA Cyber Secu</w:t>
      </w:r>
      <w:r>
        <w:rPr>
          <w:rFonts w:ascii="Helvetica" w:hAnsi="Helvetica"/>
          <w:sz w:val="20"/>
          <w:szCs w:val="20"/>
        </w:rPr>
        <w:t>rity conference in October 2017)</w:t>
      </w:r>
      <w:r w:rsidRPr="00EF5111">
        <w:rPr>
          <w:rFonts w:ascii="Helvetica" w:hAnsi="Helvetica"/>
          <w:sz w:val="20"/>
          <w:szCs w:val="20"/>
        </w:rPr>
        <w:t xml:space="preserve"> that for independent schools this</w:t>
      </w:r>
      <w:r>
        <w:rPr>
          <w:rFonts w:ascii="Helvetica" w:hAnsi="Helvetica"/>
          <w:sz w:val="20"/>
          <w:szCs w:val="20"/>
        </w:rPr>
        <w:t xml:space="preserve"> position</w:t>
      </w:r>
      <w:r w:rsidRPr="00EF5111">
        <w:rPr>
          <w:rFonts w:ascii="Helvetica" w:hAnsi="Helvetica"/>
          <w:sz w:val="20"/>
          <w:szCs w:val="20"/>
        </w:rPr>
        <w:t xml:space="preserve"> is by no means certain. Neither the GDPR wording nor the current EU working party guidance discloses a clear basis to suppose that most independent schools would be intended to be caught by the strict requirement.</w:t>
      </w:r>
    </w:p>
    <w:p w:rsidR="00A919A6" w:rsidRDefault="00A919A6" w:rsidP="00A919A6">
      <w:pPr>
        <w:pStyle w:val="NormalWeb"/>
        <w:spacing w:before="0" w:after="0"/>
        <w:jc w:val="both"/>
        <w:textAlignment w:val="baseline"/>
        <w:rPr>
          <w:rFonts w:ascii="Helvetica" w:hAnsi="Helvetica"/>
          <w:sz w:val="20"/>
          <w:szCs w:val="20"/>
        </w:rPr>
      </w:pPr>
      <w:r w:rsidRPr="00EF5111">
        <w:rPr>
          <w:rFonts w:ascii="Helvetica" w:hAnsi="Helvetica"/>
          <w:sz w:val="20"/>
          <w:szCs w:val="20"/>
        </w:rPr>
        <w:t xml:space="preserve">This is contrast to the </w:t>
      </w:r>
      <w:r>
        <w:rPr>
          <w:rFonts w:ascii="Helvetica" w:hAnsi="Helvetica"/>
          <w:sz w:val="20"/>
          <w:szCs w:val="20"/>
        </w:rPr>
        <w:t xml:space="preserve">much </w:t>
      </w:r>
      <w:r w:rsidRPr="00EF5111">
        <w:rPr>
          <w:rFonts w:ascii="Helvetica" w:hAnsi="Helvetica"/>
          <w:sz w:val="20"/>
          <w:szCs w:val="20"/>
        </w:rPr>
        <w:t xml:space="preserve">clearer position with maintained schools, because all public authorities do </w:t>
      </w:r>
      <w:r>
        <w:rPr>
          <w:rFonts w:ascii="Helvetica" w:hAnsi="Helvetica"/>
          <w:sz w:val="20"/>
          <w:szCs w:val="20"/>
        </w:rPr>
        <w:t xml:space="preserve">indeed </w:t>
      </w:r>
      <w:r w:rsidRPr="00EF5111">
        <w:rPr>
          <w:rFonts w:ascii="Helvetica" w:hAnsi="Helvetica"/>
          <w:sz w:val="20"/>
          <w:szCs w:val="20"/>
        </w:rPr>
        <w:t>require a DPO. It may be that a single individual DPO will affix to the local authority</w:t>
      </w:r>
      <w:r>
        <w:rPr>
          <w:rFonts w:ascii="Helvetica" w:hAnsi="Helvetica"/>
          <w:sz w:val="20"/>
          <w:szCs w:val="20"/>
        </w:rPr>
        <w:t xml:space="preserve"> as a whole</w:t>
      </w:r>
      <w:r w:rsidRPr="00EF5111">
        <w:rPr>
          <w:rFonts w:ascii="Helvetica" w:hAnsi="Helvetica"/>
          <w:sz w:val="20"/>
          <w:szCs w:val="20"/>
        </w:rPr>
        <w:t xml:space="preserve"> rather than </w:t>
      </w:r>
      <w:r>
        <w:rPr>
          <w:rFonts w:ascii="Helvetica" w:hAnsi="Helvetica"/>
          <w:sz w:val="20"/>
          <w:szCs w:val="20"/>
        </w:rPr>
        <w:t>to each</w:t>
      </w:r>
      <w:r w:rsidRPr="00EF5111">
        <w:rPr>
          <w:rFonts w:ascii="Helvetica" w:hAnsi="Helvetica"/>
          <w:sz w:val="20"/>
          <w:szCs w:val="20"/>
        </w:rPr>
        <w:t xml:space="preserve"> school, according them a degree of independence (as well as being cheaper of course, allowing oversight of nu</w:t>
      </w:r>
      <w:r>
        <w:rPr>
          <w:rFonts w:ascii="Helvetica" w:hAnsi="Helvetica"/>
          <w:sz w:val="20"/>
          <w:szCs w:val="20"/>
        </w:rPr>
        <w:t>merous maintained schools): but this will depend on levels of access and capacity to deal with issues.</w:t>
      </w:r>
      <w:r w:rsidRPr="00EF5111">
        <w:rPr>
          <w:rFonts w:ascii="Helvetica" w:hAnsi="Helvetica"/>
          <w:sz w:val="20"/>
          <w:szCs w:val="20"/>
        </w:rPr>
        <w:t xml:space="preserve"> </w:t>
      </w:r>
      <w:r>
        <w:rPr>
          <w:rFonts w:ascii="Helvetica" w:hAnsi="Helvetica"/>
          <w:sz w:val="20"/>
          <w:szCs w:val="20"/>
        </w:rPr>
        <w:t xml:space="preserve">As set out below, there may be lessons to learn for independent schools in observing what works best. </w:t>
      </w:r>
    </w:p>
    <w:p w:rsidR="00A919A6" w:rsidRDefault="00A919A6" w:rsidP="00A919A6">
      <w:pPr>
        <w:pStyle w:val="NormalWeb"/>
        <w:numPr>
          <w:ilvl w:val="0"/>
          <w:numId w:val="4"/>
        </w:numPr>
        <w:spacing w:before="0" w:after="0"/>
        <w:jc w:val="both"/>
        <w:textAlignment w:val="baseline"/>
        <w:rPr>
          <w:rFonts w:ascii="Helvetica" w:hAnsi="Helvetica"/>
          <w:sz w:val="20"/>
          <w:szCs w:val="20"/>
        </w:rPr>
      </w:pPr>
      <w:r>
        <w:rPr>
          <w:rFonts w:ascii="Helvetica" w:hAnsi="Helvetica"/>
          <w:sz w:val="20"/>
          <w:szCs w:val="20"/>
        </w:rPr>
        <w:t>The position with independent schools</w:t>
      </w:r>
    </w:p>
    <w:p w:rsidR="00A919A6" w:rsidRPr="00A919A6" w:rsidRDefault="00A919A6" w:rsidP="00A919A6">
      <w:pPr>
        <w:pStyle w:val="NormalWeb"/>
        <w:spacing w:after="0"/>
        <w:jc w:val="both"/>
        <w:textAlignment w:val="baseline"/>
        <w:rPr>
          <w:rFonts w:ascii="Helvetica" w:hAnsi="Helvetica"/>
          <w:sz w:val="20"/>
          <w:szCs w:val="20"/>
        </w:rPr>
      </w:pPr>
      <w:r w:rsidRPr="00A919A6">
        <w:rPr>
          <w:rFonts w:ascii="Helvetica" w:hAnsi="Helvetica"/>
          <w:sz w:val="20"/>
          <w:szCs w:val="20"/>
        </w:rPr>
        <w:lastRenderedPageBreak/>
        <w:t>For</w:t>
      </w:r>
      <w:r w:rsidR="00C63108">
        <w:rPr>
          <w:rFonts w:ascii="Helvetica" w:hAnsi="Helvetica"/>
          <w:sz w:val="20"/>
          <w:szCs w:val="20"/>
        </w:rPr>
        <w:t xml:space="preserve"> larger</w:t>
      </w:r>
      <w:r w:rsidRPr="00A919A6">
        <w:rPr>
          <w:rFonts w:ascii="Helvetica" w:hAnsi="Helvetica"/>
          <w:sz w:val="20"/>
          <w:szCs w:val="20"/>
        </w:rPr>
        <w:t xml:space="preserve"> independent schools, it </w:t>
      </w:r>
      <w:r w:rsidR="00C63108">
        <w:rPr>
          <w:rFonts w:ascii="Helvetica" w:hAnsi="Helvetica"/>
          <w:sz w:val="20"/>
          <w:szCs w:val="20"/>
        </w:rPr>
        <w:t>may be</w:t>
      </w:r>
      <w:r w:rsidRPr="00A919A6">
        <w:rPr>
          <w:rFonts w:ascii="Helvetica" w:hAnsi="Helvetica"/>
          <w:sz w:val="20"/>
          <w:szCs w:val="20"/>
        </w:rPr>
        <w:t xml:space="preserve"> a relief that the draft GDPR requirement </w:t>
      </w:r>
      <w:r w:rsidR="00C63108">
        <w:rPr>
          <w:rFonts w:ascii="Helvetica" w:hAnsi="Helvetica"/>
          <w:sz w:val="20"/>
          <w:szCs w:val="20"/>
        </w:rPr>
        <w:t xml:space="preserve">based on sheer numbers </w:t>
      </w:r>
      <w:r w:rsidR="00C63108" w:rsidRPr="00C63108">
        <w:rPr>
          <w:rFonts w:ascii="Helvetica" w:hAnsi="Helvetica"/>
          <w:sz w:val="20"/>
          <w:szCs w:val="20"/>
        </w:rPr>
        <w:t xml:space="preserve">has not made it into the final regulation </w:t>
      </w:r>
      <w:r w:rsidR="00C63108">
        <w:rPr>
          <w:rFonts w:ascii="Helvetica" w:hAnsi="Helvetica"/>
          <w:sz w:val="20"/>
          <w:szCs w:val="20"/>
        </w:rPr>
        <w:t xml:space="preserve">– for a time, it looked like any organisation </w:t>
      </w:r>
      <w:r w:rsidRPr="00A919A6">
        <w:rPr>
          <w:rFonts w:ascii="Helvetica" w:hAnsi="Helvetica"/>
          <w:sz w:val="20"/>
          <w:szCs w:val="20"/>
        </w:rPr>
        <w:t xml:space="preserve">of more than 250 people </w:t>
      </w:r>
      <w:r w:rsidR="00C63108">
        <w:rPr>
          <w:rFonts w:ascii="Helvetica" w:hAnsi="Helvetica"/>
          <w:sz w:val="20"/>
          <w:szCs w:val="20"/>
        </w:rPr>
        <w:t>would require a DPO</w:t>
      </w:r>
      <w:r w:rsidRPr="00A919A6">
        <w:rPr>
          <w:rFonts w:ascii="Helvetica" w:hAnsi="Helvetica"/>
          <w:sz w:val="20"/>
          <w:szCs w:val="20"/>
        </w:rPr>
        <w:t>. Instead, the test is on</w:t>
      </w:r>
      <w:r w:rsidR="00C63108">
        <w:rPr>
          <w:rFonts w:ascii="Helvetica" w:hAnsi="Helvetica"/>
          <w:sz w:val="20"/>
          <w:szCs w:val="20"/>
        </w:rPr>
        <w:t>e of use and volume. E</w:t>
      </w:r>
      <w:r w:rsidRPr="00A919A6">
        <w:rPr>
          <w:rFonts w:ascii="Helvetica" w:hAnsi="Helvetica"/>
          <w:sz w:val="20"/>
          <w:szCs w:val="20"/>
        </w:rPr>
        <w:t>ither</w:t>
      </w:r>
    </w:p>
    <w:p w:rsidR="00A919A6" w:rsidRPr="00A919A6" w:rsidRDefault="00A919A6" w:rsidP="00C63108">
      <w:pPr>
        <w:pStyle w:val="NormalWeb"/>
        <w:spacing w:after="0"/>
        <w:ind w:left="720" w:hanging="720"/>
        <w:jc w:val="both"/>
        <w:textAlignment w:val="baseline"/>
        <w:rPr>
          <w:rFonts w:ascii="Helvetica" w:hAnsi="Helvetica"/>
          <w:sz w:val="20"/>
          <w:szCs w:val="20"/>
        </w:rPr>
      </w:pPr>
      <w:r w:rsidRPr="00A919A6">
        <w:rPr>
          <w:rFonts w:ascii="Helvetica" w:hAnsi="Helvetica"/>
          <w:sz w:val="20"/>
          <w:szCs w:val="20"/>
        </w:rPr>
        <w:t>(</w:t>
      </w:r>
      <w:r w:rsidR="00C63108">
        <w:rPr>
          <w:rFonts w:ascii="Helvetica" w:hAnsi="Helvetica"/>
          <w:sz w:val="20"/>
          <w:szCs w:val="20"/>
        </w:rPr>
        <w:t>a</w:t>
      </w:r>
      <w:r w:rsidRPr="00A919A6">
        <w:rPr>
          <w:rFonts w:ascii="Helvetica" w:hAnsi="Helvetica"/>
          <w:sz w:val="20"/>
          <w:szCs w:val="20"/>
        </w:rPr>
        <w:t>)</w:t>
      </w:r>
      <w:r w:rsidRPr="00A919A6">
        <w:rPr>
          <w:rFonts w:ascii="Helvetica" w:hAnsi="Helvetica"/>
          <w:sz w:val="20"/>
          <w:szCs w:val="20"/>
        </w:rPr>
        <w:tab/>
        <w:t>do your “core activities” consist of either large-scale, systematic or regular monitoring of individuals?; or</w:t>
      </w:r>
    </w:p>
    <w:p w:rsidR="00A919A6" w:rsidRPr="00A919A6" w:rsidRDefault="00A919A6" w:rsidP="00C63108">
      <w:pPr>
        <w:pStyle w:val="NormalWeb"/>
        <w:spacing w:after="0"/>
        <w:ind w:left="720" w:hanging="720"/>
        <w:jc w:val="both"/>
        <w:textAlignment w:val="baseline"/>
        <w:rPr>
          <w:rFonts w:ascii="Helvetica" w:hAnsi="Helvetica"/>
          <w:sz w:val="20"/>
          <w:szCs w:val="20"/>
        </w:rPr>
      </w:pPr>
      <w:r w:rsidRPr="00A919A6">
        <w:rPr>
          <w:rFonts w:ascii="Helvetica" w:hAnsi="Helvetica"/>
          <w:sz w:val="20"/>
          <w:szCs w:val="20"/>
        </w:rPr>
        <w:t>(</w:t>
      </w:r>
      <w:r w:rsidR="00C63108">
        <w:rPr>
          <w:rFonts w:ascii="Helvetica" w:hAnsi="Helvetica"/>
          <w:sz w:val="20"/>
          <w:szCs w:val="20"/>
        </w:rPr>
        <w:t>b</w:t>
      </w:r>
      <w:r w:rsidRPr="00A919A6">
        <w:rPr>
          <w:rFonts w:ascii="Helvetica" w:hAnsi="Helvetica"/>
          <w:sz w:val="20"/>
          <w:szCs w:val="20"/>
        </w:rPr>
        <w:t>)</w:t>
      </w:r>
      <w:r w:rsidRPr="00A919A6">
        <w:rPr>
          <w:rFonts w:ascii="Helvetica" w:hAnsi="Helvetica"/>
          <w:sz w:val="20"/>
          <w:szCs w:val="20"/>
        </w:rPr>
        <w:tab/>
        <w:t xml:space="preserve">do your “core activities” relate to large-scale processing of special category personal data? (e.g. health, sexual life, ethnicity, religion – broadly the old “sensitive” categories). </w:t>
      </w:r>
    </w:p>
    <w:p w:rsidR="00A919A6" w:rsidRPr="00A919A6" w:rsidRDefault="00A919A6" w:rsidP="00A919A6">
      <w:pPr>
        <w:pStyle w:val="NormalWeb"/>
        <w:spacing w:after="0"/>
        <w:jc w:val="both"/>
        <w:textAlignment w:val="baseline"/>
        <w:rPr>
          <w:rFonts w:ascii="Helvetica" w:hAnsi="Helvetica"/>
          <w:sz w:val="20"/>
          <w:szCs w:val="20"/>
        </w:rPr>
      </w:pPr>
      <w:r w:rsidRPr="00A919A6">
        <w:rPr>
          <w:rFonts w:ascii="Helvetica" w:hAnsi="Helvetica"/>
          <w:sz w:val="20"/>
          <w:szCs w:val="20"/>
        </w:rPr>
        <w:t xml:space="preserve">The key terms here are “core activity” and “large scale”, and they are not further defined </w:t>
      </w:r>
      <w:r w:rsidR="00C63108">
        <w:rPr>
          <w:rFonts w:ascii="Helvetica" w:hAnsi="Helvetica"/>
          <w:sz w:val="20"/>
          <w:szCs w:val="20"/>
        </w:rPr>
        <w:t xml:space="preserve">by GDPR. We are </w:t>
      </w:r>
      <w:r w:rsidRPr="00A919A6">
        <w:rPr>
          <w:rFonts w:ascii="Helvetica" w:hAnsi="Helvetica"/>
          <w:sz w:val="20"/>
          <w:szCs w:val="20"/>
        </w:rPr>
        <w:t xml:space="preserve">as yet lacking in clear </w:t>
      </w:r>
      <w:r w:rsidR="00C63108">
        <w:rPr>
          <w:rFonts w:ascii="Helvetica" w:hAnsi="Helvetica"/>
          <w:sz w:val="20"/>
          <w:szCs w:val="20"/>
        </w:rPr>
        <w:t xml:space="preserve">and comprehensive </w:t>
      </w:r>
      <w:r w:rsidRPr="00A919A6">
        <w:rPr>
          <w:rFonts w:ascii="Helvetica" w:hAnsi="Helvetica"/>
          <w:sz w:val="20"/>
          <w:szCs w:val="20"/>
        </w:rPr>
        <w:t>guidance</w:t>
      </w:r>
      <w:r w:rsidR="00C63108">
        <w:rPr>
          <w:rFonts w:ascii="Helvetica" w:hAnsi="Helvetica"/>
          <w:sz w:val="20"/>
          <w:szCs w:val="20"/>
        </w:rPr>
        <w:t>, but the EU working party guidance does draw some</w:t>
      </w:r>
      <w:r w:rsidR="00C63108" w:rsidRPr="00C63108">
        <w:t xml:space="preserve"> </w:t>
      </w:r>
      <w:r w:rsidR="00C63108" w:rsidRPr="00C63108">
        <w:rPr>
          <w:rFonts w:ascii="Helvetica" w:hAnsi="Helvetica"/>
          <w:sz w:val="20"/>
          <w:szCs w:val="20"/>
        </w:rPr>
        <w:t>helpful</w:t>
      </w:r>
      <w:r w:rsidR="00C63108">
        <w:rPr>
          <w:rFonts w:ascii="Helvetica" w:hAnsi="Helvetica"/>
          <w:sz w:val="20"/>
          <w:szCs w:val="20"/>
        </w:rPr>
        <w:t xml:space="preserve"> conclusions. </w:t>
      </w:r>
      <w:r w:rsidRPr="00A919A6">
        <w:rPr>
          <w:rFonts w:ascii="Helvetica" w:hAnsi="Helvetica"/>
          <w:sz w:val="20"/>
          <w:szCs w:val="20"/>
        </w:rPr>
        <w:t>For example,</w:t>
      </w:r>
      <w:r w:rsidR="00C63108">
        <w:rPr>
          <w:rFonts w:ascii="Helvetica" w:hAnsi="Helvetica"/>
          <w:sz w:val="20"/>
          <w:szCs w:val="20"/>
        </w:rPr>
        <w:t xml:space="preserve"> it is the case that</w:t>
      </w:r>
      <w:r w:rsidRPr="00A919A6">
        <w:rPr>
          <w:rFonts w:ascii="Helvetica" w:hAnsi="Helvetica"/>
          <w:sz w:val="20"/>
          <w:szCs w:val="20"/>
        </w:rPr>
        <w:t xml:space="preserve"> all employers are likely to process some special cate</w:t>
      </w:r>
      <w:r w:rsidR="00C63108">
        <w:rPr>
          <w:rFonts w:ascii="Helvetica" w:hAnsi="Helvetica"/>
          <w:sz w:val="20"/>
          <w:szCs w:val="20"/>
        </w:rPr>
        <w:t>gory data about their employees. However, while</w:t>
      </w:r>
      <w:r w:rsidRPr="00A919A6">
        <w:rPr>
          <w:rFonts w:ascii="Helvetica" w:hAnsi="Helvetica"/>
          <w:sz w:val="20"/>
          <w:szCs w:val="20"/>
        </w:rPr>
        <w:t xml:space="preserve"> </w:t>
      </w:r>
      <w:r w:rsidR="00C63108">
        <w:rPr>
          <w:rFonts w:ascii="Helvetica" w:hAnsi="Helvetica"/>
          <w:sz w:val="20"/>
          <w:szCs w:val="20"/>
        </w:rPr>
        <w:t xml:space="preserve">employing people is a necessary part of what they do, </w:t>
      </w:r>
      <w:r w:rsidRPr="00A919A6">
        <w:rPr>
          <w:rFonts w:ascii="Helvetica" w:hAnsi="Helvetica"/>
          <w:sz w:val="20"/>
          <w:szCs w:val="20"/>
        </w:rPr>
        <w:t>this does n</w:t>
      </w:r>
      <w:r w:rsidR="00C63108">
        <w:rPr>
          <w:rFonts w:ascii="Helvetica" w:hAnsi="Helvetica"/>
          <w:sz w:val="20"/>
          <w:szCs w:val="20"/>
        </w:rPr>
        <w:t xml:space="preserve">ot make it their “core activity": </w:t>
      </w:r>
      <w:r w:rsidRPr="00A919A6">
        <w:rPr>
          <w:rFonts w:ascii="Helvetica" w:hAnsi="Helvetica"/>
          <w:sz w:val="20"/>
          <w:szCs w:val="20"/>
        </w:rPr>
        <w:t>it is ancillary to its m</w:t>
      </w:r>
      <w:r w:rsidR="00C63108">
        <w:rPr>
          <w:rFonts w:ascii="Helvetica" w:hAnsi="Helvetica"/>
          <w:sz w:val="20"/>
          <w:szCs w:val="20"/>
        </w:rPr>
        <w:t>ain purpose.</w:t>
      </w:r>
      <w:r w:rsidRPr="00A919A6">
        <w:rPr>
          <w:rFonts w:ascii="Helvetica" w:hAnsi="Helvetica"/>
          <w:sz w:val="20"/>
          <w:szCs w:val="20"/>
        </w:rPr>
        <w:t xml:space="preserve"> </w:t>
      </w:r>
    </w:p>
    <w:p w:rsidR="00A919A6" w:rsidRPr="00A919A6" w:rsidRDefault="00A919A6" w:rsidP="00A919A6">
      <w:pPr>
        <w:pStyle w:val="NormalWeb"/>
        <w:spacing w:after="0"/>
        <w:jc w:val="both"/>
        <w:textAlignment w:val="baseline"/>
        <w:rPr>
          <w:rFonts w:ascii="Helvetica" w:hAnsi="Helvetica"/>
          <w:sz w:val="20"/>
          <w:szCs w:val="20"/>
        </w:rPr>
      </w:pPr>
      <w:r w:rsidRPr="00A919A6">
        <w:rPr>
          <w:rFonts w:ascii="Helvetica" w:hAnsi="Helvetica"/>
          <w:sz w:val="20"/>
          <w:szCs w:val="20"/>
        </w:rPr>
        <w:t>A cautious analogy might be made to how schools process personal data of parent</w:t>
      </w:r>
      <w:r w:rsidR="00C63108">
        <w:rPr>
          <w:rFonts w:ascii="Helvetica" w:hAnsi="Helvetica"/>
          <w:sz w:val="20"/>
          <w:szCs w:val="20"/>
        </w:rPr>
        <w:t>s and, most obviously, pupils. S</w:t>
      </w:r>
      <w:r w:rsidRPr="00A919A6">
        <w:rPr>
          <w:rFonts w:ascii="Helvetica" w:hAnsi="Helvetica"/>
          <w:sz w:val="20"/>
          <w:szCs w:val="20"/>
        </w:rPr>
        <w:t>afeguarding, for example, is a core obligation on schools, and one which will properly involve both</w:t>
      </w:r>
      <w:r w:rsidR="00C63108">
        <w:rPr>
          <w:rFonts w:ascii="Helvetica" w:hAnsi="Helvetica"/>
          <w:sz w:val="20"/>
          <w:szCs w:val="20"/>
        </w:rPr>
        <w:t xml:space="preserve"> (a)</w:t>
      </w:r>
      <w:r w:rsidRPr="00A919A6">
        <w:rPr>
          <w:rFonts w:ascii="Helvetica" w:hAnsi="Helvetica"/>
          <w:sz w:val="20"/>
          <w:szCs w:val="20"/>
        </w:rPr>
        <w:t xml:space="preserve"> the processing of sensitive personal data and </w:t>
      </w:r>
      <w:r w:rsidR="00C63108">
        <w:rPr>
          <w:rFonts w:ascii="Helvetica" w:hAnsi="Helvetica"/>
          <w:sz w:val="20"/>
          <w:szCs w:val="20"/>
        </w:rPr>
        <w:t xml:space="preserve">(b) </w:t>
      </w:r>
      <w:r w:rsidRPr="00A919A6">
        <w:rPr>
          <w:rFonts w:ascii="Helvetica" w:hAnsi="Helvetica"/>
          <w:sz w:val="20"/>
          <w:szCs w:val="20"/>
        </w:rPr>
        <w:t>regular or systemic monitoring of staff and pupils. But the “core activity” of the school is education.</w:t>
      </w:r>
    </w:p>
    <w:p w:rsidR="00A919A6" w:rsidRDefault="00A919A6" w:rsidP="00A919A6">
      <w:pPr>
        <w:pStyle w:val="NormalWeb"/>
        <w:spacing w:before="0" w:after="0"/>
        <w:jc w:val="both"/>
        <w:textAlignment w:val="baseline"/>
        <w:rPr>
          <w:rFonts w:ascii="Helvetica" w:hAnsi="Helvetica"/>
          <w:sz w:val="20"/>
          <w:szCs w:val="20"/>
        </w:rPr>
      </w:pPr>
      <w:r w:rsidRPr="00A919A6">
        <w:rPr>
          <w:rFonts w:ascii="Helvetica" w:hAnsi="Helvetica"/>
          <w:sz w:val="20"/>
          <w:szCs w:val="20"/>
        </w:rPr>
        <w:t xml:space="preserve">On balance, </w:t>
      </w:r>
      <w:r w:rsidR="00C63108">
        <w:rPr>
          <w:rFonts w:ascii="Helvetica" w:hAnsi="Helvetica"/>
          <w:sz w:val="20"/>
          <w:szCs w:val="20"/>
        </w:rPr>
        <w:t>it might be</w:t>
      </w:r>
      <w:r w:rsidRPr="00A919A6">
        <w:rPr>
          <w:rFonts w:ascii="Helvetica" w:hAnsi="Helvetica"/>
          <w:sz w:val="20"/>
          <w:szCs w:val="20"/>
        </w:rPr>
        <w:t xml:space="preserve"> safer to assume</w:t>
      </w:r>
      <w:r w:rsidR="00C63108">
        <w:rPr>
          <w:rFonts w:ascii="Helvetica" w:hAnsi="Helvetica"/>
          <w:sz w:val="20"/>
          <w:szCs w:val="20"/>
        </w:rPr>
        <w:t xml:space="preserve"> that a school's core activities </w:t>
      </w:r>
      <w:r w:rsidR="00C63108">
        <w:rPr>
          <w:rFonts w:ascii="Helvetica" w:hAnsi="Helvetica"/>
          <w:i/>
          <w:sz w:val="20"/>
          <w:szCs w:val="20"/>
        </w:rPr>
        <w:t xml:space="preserve">would </w:t>
      </w:r>
      <w:r w:rsidR="00C63108">
        <w:rPr>
          <w:rFonts w:ascii="Helvetica" w:hAnsi="Helvetica"/>
          <w:sz w:val="20"/>
          <w:szCs w:val="20"/>
        </w:rPr>
        <w:t>include processing special category data – but is it on a large scale? This is really where the DPO requirement looks less appropriate for most schools. "Large scale" is not defined but it would appear intended to cover bigger corporations who do market analysis, private health, tech companies and so on: it is unlikely to cover school communities of a few hundred people.</w:t>
      </w:r>
    </w:p>
    <w:p w:rsidR="00C63108" w:rsidRDefault="00C63108" w:rsidP="00A919A6">
      <w:pPr>
        <w:pStyle w:val="NormalWeb"/>
        <w:spacing w:before="0" w:after="0"/>
        <w:jc w:val="both"/>
        <w:textAlignment w:val="baseline"/>
        <w:rPr>
          <w:rFonts w:ascii="Helvetica" w:hAnsi="Helvetica"/>
          <w:sz w:val="20"/>
          <w:szCs w:val="20"/>
        </w:rPr>
      </w:pPr>
      <w:r>
        <w:rPr>
          <w:rFonts w:ascii="Helvetica" w:hAnsi="Helvetica"/>
          <w:sz w:val="20"/>
          <w:szCs w:val="20"/>
        </w:rPr>
        <w:t>Considerations for what sort of</w:t>
      </w:r>
      <w:r w:rsidR="00925CF4">
        <w:rPr>
          <w:rFonts w:ascii="Helvetica" w:hAnsi="Helvetica"/>
          <w:sz w:val="20"/>
          <w:szCs w:val="20"/>
        </w:rPr>
        <w:t xml:space="preserve"> larger</w:t>
      </w:r>
      <w:r>
        <w:rPr>
          <w:rFonts w:ascii="Helvetica" w:hAnsi="Helvetica"/>
          <w:sz w:val="20"/>
          <w:szCs w:val="20"/>
        </w:rPr>
        <w:t xml:space="preserve"> independent school could be caught might</w:t>
      </w:r>
      <w:r w:rsidR="00925CF4">
        <w:rPr>
          <w:rFonts w:ascii="Helvetica" w:hAnsi="Helvetica"/>
          <w:sz w:val="20"/>
          <w:szCs w:val="20"/>
        </w:rPr>
        <w:t>,</w:t>
      </w:r>
      <w:r>
        <w:rPr>
          <w:rFonts w:ascii="Helvetica" w:hAnsi="Helvetica"/>
          <w:sz w:val="20"/>
          <w:szCs w:val="20"/>
        </w:rPr>
        <w:t xml:space="preserve"> however</w:t>
      </w:r>
      <w:r w:rsidR="00925CF4">
        <w:rPr>
          <w:rFonts w:ascii="Helvetica" w:hAnsi="Helvetica"/>
          <w:sz w:val="20"/>
          <w:szCs w:val="20"/>
        </w:rPr>
        <w:t>,</w:t>
      </w:r>
      <w:r>
        <w:rPr>
          <w:rFonts w:ascii="Helvetica" w:hAnsi="Helvetica"/>
          <w:sz w:val="20"/>
          <w:szCs w:val="20"/>
        </w:rPr>
        <w:t xml:space="preserve"> include:</w:t>
      </w:r>
    </w:p>
    <w:p w:rsidR="00C63108" w:rsidRDefault="00C63108" w:rsidP="00C63108">
      <w:pPr>
        <w:pStyle w:val="NormalWeb"/>
        <w:numPr>
          <w:ilvl w:val="0"/>
          <w:numId w:val="5"/>
        </w:numPr>
        <w:spacing w:before="0" w:after="0"/>
        <w:jc w:val="both"/>
        <w:textAlignment w:val="baseline"/>
        <w:rPr>
          <w:rFonts w:ascii="Helvetica" w:hAnsi="Helvetica"/>
          <w:sz w:val="20"/>
          <w:szCs w:val="20"/>
        </w:rPr>
      </w:pPr>
      <w:r>
        <w:rPr>
          <w:rFonts w:ascii="Helvetica" w:hAnsi="Helvetica"/>
          <w:sz w:val="20"/>
          <w:szCs w:val="20"/>
        </w:rPr>
        <w:t xml:space="preserve">Do you hold a large amount of alumni data, and </w:t>
      </w:r>
      <w:r w:rsidR="00925CF4">
        <w:rPr>
          <w:rFonts w:ascii="Helvetica" w:hAnsi="Helvetica"/>
          <w:sz w:val="20"/>
          <w:szCs w:val="20"/>
        </w:rPr>
        <w:t>do you either monitor them or hold significant volumes of e.g. safeguarding files or incident reports?</w:t>
      </w:r>
    </w:p>
    <w:p w:rsidR="00925CF4" w:rsidRDefault="00925CF4" w:rsidP="00C63108">
      <w:pPr>
        <w:pStyle w:val="NormalWeb"/>
        <w:numPr>
          <w:ilvl w:val="0"/>
          <w:numId w:val="5"/>
        </w:numPr>
        <w:spacing w:before="0" w:after="0"/>
        <w:jc w:val="both"/>
        <w:textAlignment w:val="baseline"/>
        <w:rPr>
          <w:rFonts w:ascii="Helvetica" w:hAnsi="Helvetica"/>
          <w:sz w:val="20"/>
          <w:szCs w:val="20"/>
        </w:rPr>
      </w:pPr>
      <w:r>
        <w:rPr>
          <w:rFonts w:ascii="Helvetica" w:hAnsi="Helvetica"/>
          <w:sz w:val="20"/>
          <w:szCs w:val="20"/>
        </w:rPr>
        <w:t>Do you have particularly intrusive monitoring systems?</w:t>
      </w:r>
    </w:p>
    <w:p w:rsidR="00925CF4" w:rsidRDefault="00925CF4" w:rsidP="00C63108">
      <w:pPr>
        <w:pStyle w:val="NormalWeb"/>
        <w:numPr>
          <w:ilvl w:val="0"/>
          <w:numId w:val="5"/>
        </w:numPr>
        <w:spacing w:before="0" w:after="0"/>
        <w:jc w:val="both"/>
        <w:textAlignment w:val="baseline"/>
        <w:rPr>
          <w:rFonts w:ascii="Helvetica" w:hAnsi="Helvetica"/>
          <w:sz w:val="20"/>
          <w:szCs w:val="20"/>
        </w:rPr>
      </w:pPr>
      <w:r>
        <w:rPr>
          <w:rFonts w:ascii="Helvetica" w:hAnsi="Helvetica"/>
          <w:sz w:val="20"/>
          <w:szCs w:val="20"/>
        </w:rPr>
        <w:t xml:space="preserve">Is your school part of a large trust or multi-school business model where the "data controller" is likely to be the ultimate proprietor, i.e. the trustees or top company board? </w:t>
      </w:r>
    </w:p>
    <w:p w:rsidR="00925CF4" w:rsidRPr="00C63108" w:rsidRDefault="00925CF4" w:rsidP="00925CF4">
      <w:pPr>
        <w:pStyle w:val="NormalWeb"/>
        <w:spacing w:before="0" w:after="0"/>
        <w:jc w:val="both"/>
        <w:textAlignment w:val="baseline"/>
        <w:rPr>
          <w:rFonts w:ascii="Helvetica" w:hAnsi="Helvetica"/>
          <w:sz w:val="20"/>
          <w:szCs w:val="20"/>
        </w:rPr>
      </w:pPr>
      <w:r>
        <w:rPr>
          <w:rFonts w:ascii="Helvetica" w:hAnsi="Helvetica"/>
          <w:sz w:val="20"/>
          <w:szCs w:val="20"/>
        </w:rPr>
        <w:t>If so, you might be looking at "large scale" processing activity of the sort that fits into either category, and consider the appointment of at least a single DPO for the entire group (where applicable).</w:t>
      </w:r>
      <w:r w:rsidR="00C72E55">
        <w:rPr>
          <w:rFonts w:ascii="Helvetica" w:hAnsi="Helvetica"/>
          <w:sz w:val="20"/>
          <w:szCs w:val="20"/>
        </w:rPr>
        <w:t xml:space="preserve"> But until the ICO gives clear guidance on the topic, and lends some quantifiable measure to "large scale", there is something to be said for watching and waiting. </w:t>
      </w:r>
    </w:p>
    <w:p w:rsidR="00A919A6" w:rsidRPr="00EF5111" w:rsidRDefault="00A919A6" w:rsidP="00A919A6">
      <w:pPr>
        <w:pStyle w:val="NormalWeb"/>
        <w:numPr>
          <w:ilvl w:val="0"/>
          <w:numId w:val="4"/>
        </w:numPr>
        <w:spacing w:before="0" w:after="0"/>
        <w:jc w:val="both"/>
        <w:textAlignment w:val="baseline"/>
        <w:rPr>
          <w:rFonts w:ascii="Helvetica" w:hAnsi="Helvetica"/>
          <w:sz w:val="20"/>
          <w:szCs w:val="20"/>
        </w:rPr>
      </w:pPr>
      <w:r>
        <w:rPr>
          <w:rFonts w:ascii="Helvetica" w:hAnsi="Helvetica"/>
          <w:sz w:val="20"/>
          <w:szCs w:val="20"/>
        </w:rPr>
        <w:t>Comparison with other types of school</w:t>
      </w:r>
    </w:p>
    <w:p w:rsidR="001D0088" w:rsidRDefault="00A919A6" w:rsidP="00A919A6">
      <w:pPr>
        <w:pStyle w:val="NormalWeb"/>
        <w:spacing w:before="0" w:after="0"/>
        <w:jc w:val="both"/>
        <w:textAlignment w:val="baseline"/>
        <w:rPr>
          <w:rFonts w:ascii="Helvetica" w:hAnsi="Helvetica"/>
          <w:sz w:val="20"/>
          <w:szCs w:val="20"/>
        </w:rPr>
      </w:pPr>
      <w:r w:rsidRPr="00EF5111">
        <w:rPr>
          <w:rFonts w:ascii="Helvetica" w:hAnsi="Helvetica"/>
          <w:sz w:val="20"/>
          <w:szCs w:val="20"/>
        </w:rPr>
        <w:t xml:space="preserve">It will be of interest for the private schools sector to watch how the best practice position develops not simply with the ‘traditional’ state sector and academies, but also with </w:t>
      </w:r>
      <w:r>
        <w:rPr>
          <w:rFonts w:ascii="Helvetica" w:hAnsi="Helvetica"/>
          <w:sz w:val="20"/>
          <w:szCs w:val="20"/>
        </w:rPr>
        <w:t xml:space="preserve">more comparable models such as </w:t>
      </w:r>
      <w:r w:rsidRPr="00EF5111">
        <w:rPr>
          <w:rFonts w:ascii="Helvetica" w:hAnsi="Helvetica"/>
          <w:sz w:val="20"/>
          <w:szCs w:val="20"/>
        </w:rPr>
        <w:t xml:space="preserve">free schools and multi-academy trusts. </w:t>
      </w:r>
      <w:r>
        <w:rPr>
          <w:rFonts w:ascii="Helvetica" w:hAnsi="Helvetica"/>
          <w:sz w:val="20"/>
          <w:szCs w:val="20"/>
        </w:rPr>
        <w:t>T</w:t>
      </w:r>
      <w:r w:rsidRPr="00EF5111">
        <w:rPr>
          <w:rFonts w:ascii="Helvetica" w:hAnsi="Helvetica"/>
          <w:sz w:val="20"/>
          <w:szCs w:val="20"/>
        </w:rPr>
        <w:t>hese would qualify as public authorities</w:t>
      </w:r>
      <w:r>
        <w:rPr>
          <w:rFonts w:ascii="Helvetica" w:hAnsi="Helvetica"/>
          <w:sz w:val="20"/>
          <w:szCs w:val="20"/>
        </w:rPr>
        <w:t>, and require a DPO</w:t>
      </w:r>
      <w:r w:rsidR="001D0088">
        <w:rPr>
          <w:rFonts w:ascii="Helvetica" w:hAnsi="Helvetica"/>
          <w:sz w:val="20"/>
          <w:szCs w:val="20"/>
        </w:rPr>
        <w:t xml:space="preserve"> (albeit they </w:t>
      </w:r>
      <w:r w:rsidRPr="00EF5111">
        <w:rPr>
          <w:rFonts w:ascii="Helvetica" w:hAnsi="Helvetica"/>
          <w:sz w:val="20"/>
          <w:szCs w:val="20"/>
        </w:rPr>
        <w:t xml:space="preserve">are not always on all fours with maintained schools in how they are treated for certain </w:t>
      </w:r>
      <w:r w:rsidR="001D0088">
        <w:rPr>
          <w:rFonts w:ascii="Helvetica" w:hAnsi="Helvetica"/>
          <w:sz w:val="20"/>
          <w:szCs w:val="20"/>
        </w:rPr>
        <w:t xml:space="preserve">other </w:t>
      </w:r>
      <w:r w:rsidRPr="00EF5111">
        <w:rPr>
          <w:rFonts w:ascii="Helvetica" w:hAnsi="Helvetica"/>
          <w:sz w:val="20"/>
          <w:szCs w:val="20"/>
        </w:rPr>
        <w:t>r</w:t>
      </w:r>
      <w:r w:rsidR="001D0088">
        <w:rPr>
          <w:rFonts w:ascii="Helvetica" w:hAnsi="Helvetica"/>
          <w:sz w:val="20"/>
          <w:szCs w:val="20"/>
        </w:rPr>
        <w:t xml:space="preserve">equirements of information law – </w:t>
      </w:r>
      <w:r w:rsidRPr="00EF5111">
        <w:rPr>
          <w:rFonts w:ascii="Helvetica" w:hAnsi="Helvetica"/>
          <w:sz w:val="20"/>
          <w:szCs w:val="20"/>
        </w:rPr>
        <w:t>e.g. a parent’s right to see the pupil file)</w:t>
      </w:r>
      <w:r>
        <w:rPr>
          <w:rFonts w:ascii="Helvetica" w:hAnsi="Helvetica"/>
          <w:sz w:val="20"/>
          <w:szCs w:val="20"/>
        </w:rPr>
        <w:t xml:space="preserve">. </w:t>
      </w:r>
    </w:p>
    <w:p w:rsidR="00A919A6" w:rsidRPr="00EF5111" w:rsidRDefault="00A919A6" w:rsidP="00A919A6">
      <w:pPr>
        <w:pStyle w:val="NormalWeb"/>
        <w:spacing w:before="0" w:after="0"/>
        <w:jc w:val="both"/>
        <w:textAlignment w:val="baseline"/>
        <w:rPr>
          <w:rFonts w:ascii="Helvetica" w:hAnsi="Helvetica"/>
          <w:sz w:val="20"/>
          <w:szCs w:val="20"/>
        </w:rPr>
      </w:pPr>
      <w:r>
        <w:rPr>
          <w:rFonts w:ascii="Helvetica" w:hAnsi="Helvetica"/>
          <w:sz w:val="20"/>
          <w:szCs w:val="20"/>
        </w:rPr>
        <w:t>S</w:t>
      </w:r>
      <w:r w:rsidR="001D0088">
        <w:rPr>
          <w:rFonts w:ascii="Helvetica" w:hAnsi="Helvetica"/>
          <w:sz w:val="20"/>
          <w:szCs w:val="20"/>
        </w:rPr>
        <w:t>tructurally,</w:t>
      </w:r>
      <w:r w:rsidRPr="00EF5111">
        <w:rPr>
          <w:rFonts w:ascii="Helvetica" w:hAnsi="Helvetica"/>
          <w:sz w:val="20"/>
          <w:szCs w:val="20"/>
        </w:rPr>
        <w:t xml:space="preserve"> </w:t>
      </w:r>
      <w:r w:rsidR="00FB4AC6">
        <w:rPr>
          <w:rFonts w:ascii="Helvetica" w:hAnsi="Helvetica"/>
          <w:sz w:val="20"/>
          <w:szCs w:val="20"/>
        </w:rPr>
        <w:t>and</w:t>
      </w:r>
      <w:r w:rsidRPr="00EF5111">
        <w:rPr>
          <w:rFonts w:ascii="Helvetica" w:hAnsi="Helvetica"/>
          <w:sz w:val="20"/>
          <w:szCs w:val="20"/>
        </w:rPr>
        <w:t xml:space="preserve"> in terms of independence of decision</w:t>
      </w:r>
      <w:r w:rsidR="001D0088">
        <w:rPr>
          <w:rFonts w:ascii="Helvetica" w:hAnsi="Helvetica"/>
          <w:sz w:val="20"/>
          <w:szCs w:val="20"/>
        </w:rPr>
        <w:t xml:space="preserve"> making from local authorities (</w:t>
      </w:r>
      <w:r w:rsidR="00AE582B">
        <w:rPr>
          <w:rFonts w:ascii="Helvetica" w:hAnsi="Helvetica"/>
          <w:sz w:val="20"/>
          <w:szCs w:val="20"/>
        </w:rPr>
        <w:t>a</w:t>
      </w:r>
      <w:r w:rsidR="001D0088">
        <w:rPr>
          <w:rFonts w:ascii="Helvetica" w:hAnsi="Helvetica"/>
          <w:sz w:val="20"/>
          <w:szCs w:val="20"/>
        </w:rPr>
        <w:t xml:space="preserve"> key </w:t>
      </w:r>
      <w:r w:rsidR="00AE582B">
        <w:rPr>
          <w:rFonts w:ascii="Helvetica" w:hAnsi="Helvetica"/>
          <w:sz w:val="20"/>
          <w:szCs w:val="20"/>
        </w:rPr>
        <w:t>characteristic</w:t>
      </w:r>
      <w:r w:rsidR="001D0088">
        <w:rPr>
          <w:rFonts w:ascii="Helvetica" w:hAnsi="Helvetica"/>
          <w:sz w:val="20"/>
          <w:szCs w:val="20"/>
        </w:rPr>
        <w:t xml:space="preserve"> </w:t>
      </w:r>
      <w:r w:rsidR="00AE582B">
        <w:rPr>
          <w:rFonts w:ascii="Helvetica" w:hAnsi="Helvetica"/>
          <w:sz w:val="20"/>
          <w:szCs w:val="20"/>
        </w:rPr>
        <w:t>of a</w:t>
      </w:r>
      <w:r w:rsidR="00FB4AC6">
        <w:rPr>
          <w:rFonts w:ascii="Helvetica" w:hAnsi="Helvetica"/>
          <w:sz w:val="20"/>
          <w:szCs w:val="20"/>
        </w:rPr>
        <w:t xml:space="preserve"> data controller</w:t>
      </w:r>
      <w:r w:rsidR="00AE582B">
        <w:rPr>
          <w:rFonts w:ascii="Helvetica" w:hAnsi="Helvetica"/>
          <w:sz w:val="20"/>
          <w:szCs w:val="20"/>
        </w:rPr>
        <w:t xml:space="preserve"> being who actually determines what is done with personal data</w:t>
      </w:r>
      <w:r w:rsidR="001D0088">
        <w:rPr>
          <w:rFonts w:ascii="Helvetica" w:hAnsi="Helvetica"/>
          <w:sz w:val="20"/>
          <w:szCs w:val="20"/>
        </w:rPr>
        <w:t>)</w:t>
      </w:r>
      <w:r w:rsidR="00FB4AC6">
        <w:rPr>
          <w:rFonts w:ascii="Helvetica" w:hAnsi="Helvetica"/>
          <w:sz w:val="20"/>
          <w:szCs w:val="20"/>
        </w:rPr>
        <w:t>,</w:t>
      </w:r>
      <w:r w:rsidRPr="00EF5111">
        <w:rPr>
          <w:rFonts w:ascii="Helvetica" w:hAnsi="Helvetica"/>
          <w:sz w:val="20"/>
          <w:szCs w:val="20"/>
        </w:rPr>
        <w:t xml:space="preserve"> </w:t>
      </w:r>
      <w:r w:rsidR="001D0088">
        <w:rPr>
          <w:rFonts w:ascii="Helvetica" w:hAnsi="Helvetica"/>
          <w:sz w:val="20"/>
          <w:szCs w:val="20"/>
        </w:rPr>
        <w:t>such schools</w:t>
      </w:r>
      <w:r w:rsidRPr="00EF5111">
        <w:rPr>
          <w:rFonts w:ascii="Helvetica" w:hAnsi="Helvetica"/>
          <w:sz w:val="20"/>
          <w:szCs w:val="20"/>
        </w:rPr>
        <w:t xml:space="preserve"> would seem to have more in common as data controllers with independents. </w:t>
      </w:r>
      <w:r w:rsidR="001D0088">
        <w:rPr>
          <w:rFonts w:ascii="Helvetica" w:hAnsi="Helvetica"/>
          <w:sz w:val="20"/>
          <w:szCs w:val="20"/>
        </w:rPr>
        <w:t>T</w:t>
      </w:r>
      <w:r w:rsidRPr="00EF5111">
        <w:rPr>
          <w:rFonts w:ascii="Helvetica" w:hAnsi="Helvetica"/>
          <w:sz w:val="20"/>
          <w:szCs w:val="20"/>
        </w:rPr>
        <w:t>herefore</w:t>
      </w:r>
      <w:r w:rsidR="00E97BCD">
        <w:rPr>
          <w:rFonts w:ascii="Helvetica" w:hAnsi="Helvetica"/>
          <w:sz w:val="20"/>
          <w:szCs w:val="20"/>
        </w:rPr>
        <w:t xml:space="preserve"> </w:t>
      </w:r>
      <w:r w:rsidRPr="00EF5111">
        <w:rPr>
          <w:rFonts w:ascii="Helvetica" w:hAnsi="Helvetica"/>
          <w:sz w:val="20"/>
          <w:szCs w:val="20"/>
        </w:rPr>
        <w:t>independent schools should be vigilant as to deve</w:t>
      </w:r>
      <w:r w:rsidR="001D0088">
        <w:rPr>
          <w:rFonts w:ascii="Helvetica" w:hAnsi="Helvetica"/>
          <w:sz w:val="20"/>
          <w:szCs w:val="20"/>
        </w:rPr>
        <w:t>lopments elsewhere in education</w:t>
      </w:r>
      <w:r w:rsidR="00E97BCD">
        <w:rPr>
          <w:rFonts w:ascii="Helvetica" w:hAnsi="Helvetica"/>
          <w:sz w:val="20"/>
          <w:szCs w:val="20"/>
        </w:rPr>
        <w:t xml:space="preserve"> – </w:t>
      </w:r>
      <w:r w:rsidR="00E97BCD" w:rsidRPr="00E97BCD">
        <w:rPr>
          <w:rFonts w:ascii="Helvetica" w:hAnsi="Helvetica"/>
          <w:sz w:val="20"/>
          <w:szCs w:val="20"/>
        </w:rPr>
        <w:t>even if they decide not to make the</w:t>
      </w:r>
      <w:r w:rsidR="00E97BCD">
        <w:rPr>
          <w:rFonts w:ascii="Helvetica" w:hAnsi="Helvetica"/>
          <w:sz w:val="20"/>
          <w:szCs w:val="20"/>
        </w:rPr>
        <w:t xml:space="preserve"> initial formal DPO appointment</w:t>
      </w:r>
      <w:r w:rsidR="001D0088">
        <w:rPr>
          <w:rFonts w:ascii="Helvetica" w:hAnsi="Helvetica"/>
          <w:sz w:val="20"/>
          <w:szCs w:val="20"/>
        </w:rPr>
        <w:t xml:space="preserve">. It will be salutary to learn </w:t>
      </w:r>
      <w:r w:rsidRPr="00EF5111">
        <w:rPr>
          <w:rFonts w:ascii="Helvetica" w:hAnsi="Helvetica"/>
          <w:sz w:val="20"/>
          <w:szCs w:val="20"/>
        </w:rPr>
        <w:t xml:space="preserve">which </w:t>
      </w:r>
      <w:r w:rsidR="001D0088">
        <w:rPr>
          <w:rFonts w:ascii="Helvetica" w:hAnsi="Helvetica"/>
          <w:sz w:val="20"/>
          <w:szCs w:val="20"/>
        </w:rPr>
        <w:t xml:space="preserve">DPO </w:t>
      </w:r>
      <w:r w:rsidRPr="00EF5111">
        <w:rPr>
          <w:rFonts w:ascii="Helvetica" w:hAnsi="Helvetica"/>
          <w:sz w:val="20"/>
          <w:szCs w:val="20"/>
        </w:rPr>
        <w:t xml:space="preserve">models work </w:t>
      </w:r>
      <w:r w:rsidR="001D0088">
        <w:rPr>
          <w:rFonts w:ascii="Helvetica" w:hAnsi="Helvetica"/>
          <w:sz w:val="20"/>
          <w:szCs w:val="20"/>
        </w:rPr>
        <w:t xml:space="preserve">best </w:t>
      </w:r>
      <w:r w:rsidRPr="00EF5111">
        <w:rPr>
          <w:rFonts w:ascii="Helvetica" w:hAnsi="Helvetica"/>
          <w:sz w:val="20"/>
          <w:szCs w:val="20"/>
        </w:rPr>
        <w:t>in practice, especially for groups of schools</w:t>
      </w:r>
      <w:r w:rsidR="001D0088">
        <w:rPr>
          <w:rFonts w:ascii="Helvetica" w:hAnsi="Helvetica"/>
          <w:sz w:val="20"/>
          <w:szCs w:val="20"/>
        </w:rPr>
        <w:t>, and which are less effective (or likely to have unintended consequences)</w:t>
      </w:r>
      <w:r w:rsidRPr="00EF5111">
        <w:rPr>
          <w:rFonts w:ascii="Helvetica" w:hAnsi="Helvetica"/>
          <w:sz w:val="20"/>
          <w:szCs w:val="20"/>
        </w:rPr>
        <w:t>.</w:t>
      </w:r>
    </w:p>
    <w:p w:rsidR="009D64D6" w:rsidRDefault="00A919A6" w:rsidP="00A86CD8">
      <w:pPr>
        <w:pStyle w:val="NormalWeb"/>
        <w:numPr>
          <w:ilvl w:val="0"/>
          <w:numId w:val="6"/>
        </w:numPr>
        <w:spacing w:before="0" w:after="0"/>
        <w:jc w:val="both"/>
        <w:textAlignment w:val="baseline"/>
        <w:rPr>
          <w:rStyle w:val="Strong"/>
          <w:rFonts w:ascii="Helvetica" w:hAnsi="Helvetica"/>
          <w:sz w:val="20"/>
          <w:szCs w:val="20"/>
          <w:bdr w:val="none" w:sz="0" w:space="0" w:color="auto" w:frame="1"/>
        </w:rPr>
      </w:pPr>
      <w:r>
        <w:rPr>
          <w:rStyle w:val="Strong"/>
          <w:rFonts w:ascii="Helvetica" w:hAnsi="Helvetica"/>
          <w:sz w:val="20"/>
          <w:szCs w:val="20"/>
          <w:bdr w:val="none" w:sz="0" w:space="0" w:color="auto" w:frame="1"/>
        </w:rPr>
        <w:t>W</w:t>
      </w:r>
      <w:r w:rsidR="009D64D6" w:rsidRPr="00EF5111">
        <w:rPr>
          <w:rStyle w:val="Strong"/>
          <w:rFonts w:ascii="Helvetica" w:hAnsi="Helvetica"/>
          <w:sz w:val="20"/>
          <w:szCs w:val="20"/>
          <w:bdr w:val="none" w:sz="0" w:space="0" w:color="auto" w:frame="1"/>
        </w:rPr>
        <w:t>hat are the expectations of the new DPO role?</w:t>
      </w:r>
    </w:p>
    <w:p w:rsidR="00A919A6" w:rsidRPr="00A919A6" w:rsidRDefault="00AE582B" w:rsidP="00EF5111">
      <w:pPr>
        <w:pStyle w:val="NormalWeb"/>
        <w:spacing w:before="0" w:after="0"/>
        <w:jc w:val="both"/>
        <w:textAlignment w:val="baseline"/>
        <w:rPr>
          <w:rFonts w:ascii="Helvetica" w:hAnsi="Helvetica"/>
          <w:sz w:val="20"/>
          <w:szCs w:val="20"/>
        </w:rPr>
      </w:pPr>
      <w:r>
        <w:rPr>
          <w:rStyle w:val="Strong"/>
          <w:rFonts w:ascii="Helvetica" w:hAnsi="Helvetica"/>
          <w:b w:val="0"/>
          <w:sz w:val="20"/>
          <w:szCs w:val="20"/>
          <w:bdr w:val="none" w:sz="0" w:space="0" w:color="auto" w:frame="1"/>
        </w:rPr>
        <w:lastRenderedPageBreak/>
        <w:t>Notwithstanding the lack of certainty in the law – or perhaps because of it – some schools are considering appointing a DPO voluntarily. Whether or not</w:t>
      </w:r>
      <w:r w:rsidR="00A919A6">
        <w:rPr>
          <w:rStyle w:val="Strong"/>
          <w:rFonts w:ascii="Helvetica" w:hAnsi="Helvetica"/>
          <w:b w:val="0"/>
          <w:sz w:val="20"/>
          <w:szCs w:val="20"/>
          <w:bdr w:val="none" w:sz="0" w:space="0" w:color="auto" w:frame="1"/>
        </w:rPr>
        <w:t xml:space="preserve"> you are required to appoint a DPO by law, </w:t>
      </w:r>
      <w:r>
        <w:rPr>
          <w:rStyle w:val="Strong"/>
          <w:rFonts w:ascii="Helvetica" w:hAnsi="Helvetica"/>
          <w:b w:val="0"/>
          <w:sz w:val="20"/>
          <w:szCs w:val="20"/>
          <w:bdr w:val="none" w:sz="0" w:space="0" w:color="auto" w:frame="1"/>
        </w:rPr>
        <w:t>if you do appoint one</w:t>
      </w:r>
      <w:r w:rsidR="00A919A6">
        <w:rPr>
          <w:rStyle w:val="Strong"/>
          <w:rFonts w:ascii="Helvetica" w:hAnsi="Helvetica"/>
          <w:b w:val="0"/>
          <w:sz w:val="20"/>
          <w:szCs w:val="20"/>
          <w:bdr w:val="none" w:sz="0" w:space="0" w:color="auto" w:frame="1"/>
        </w:rPr>
        <w:t xml:space="preserve"> then the following applies:</w:t>
      </w:r>
    </w:p>
    <w:p w:rsidR="00AE582B" w:rsidRPr="00A702BA" w:rsidRDefault="00A702BA" w:rsidP="00EF5111">
      <w:pPr>
        <w:pStyle w:val="NormalWeb"/>
        <w:numPr>
          <w:ilvl w:val="0"/>
          <w:numId w:val="3"/>
        </w:numPr>
        <w:spacing w:before="0" w:after="0"/>
        <w:jc w:val="both"/>
        <w:textAlignment w:val="baseline"/>
        <w:rPr>
          <w:rFonts w:ascii="Helvetica" w:hAnsi="Helvetica"/>
          <w:b/>
          <w:sz w:val="20"/>
          <w:szCs w:val="20"/>
        </w:rPr>
      </w:pPr>
      <w:r>
        <w:rPr>
          <w:rFonts w:ascii="Helvetica" w:hAnsi="Helvetica"/>
          <w:b/>
          <w:sz w:val="20"/>
          <w:szCs w:val="20"/>
        </w:rPr>
        <w:t>The DPO must possess</w:t>
      </w:r>
      <w:r w:rsidR="009D64D6" w:rsidRPr="00A702BA">
        <w:rPr>
          <w:rFonts w:ascii="Helvetica" w:hAnsi="Helvetica"/>
          <w:b/>
          <w:sz w:val="20"/>
          <w:szCs w:val="20"/>
        </w:rPr>
        <w:t xml:space="preserve"> “</w:t>
      </w:r>
      <w:r w:rsidR="009D64D6" w:rsidRPr="00A702BA">
        <w:rPr>
          <w:rFonts w:ascii="Helvetica" w:hAnsi="Helvetica"/>
          <w:b/>
          <w:i/>
          <w:sz w:val="20"/>
          <w:szCs w:val="20"/>
        </w:rPr>
        <w:t>expert knowledge of data protection law</w:t>
      </w:r>
      <w:r w:rsidR="009D64D6" w:rsidRPr="00A702BA">
        <w:rPr>
          <w:rFonts w:ascii="Helvetica" w:hAnsi="Helvetica"/>
          <w:b/>
          <w:sz w:val="20"/>
          <w:szCs w:val="20"/>
        </w:rPr>
        <w:t xml:space="preserve">”. </w:t>
      </w:r>
    </w:p>
    <w:p w:rsidR="006C29A6" w:rsidRDefault="009D64D6" w:rsidP="00AE582B">
      <w:pPr>
        <w:pStyle w:val="NormalWeb"/>
        <w:spacing w:before="0" w:after="0"/>
        <w:ind w:left="720"/>
        <w:jc w:val="both"/>
        <w:textAlignment w:val="baseline"/>
        <w:rPr>
          <w:rFonts w:ascii="Helvetica" w:hAnsi="Helvetica"/>
          <w:sz w:val="20"/>
          <w:szCs w:val="20"/>
        </w:rPr>
      </w:pPr>
      <w:r w:rsidRPr="00EF5111">
        <w:rPr>
          <w:rFonts w:ascii="Helvetica" w:hAnsi="Helvetica"/>
          <w:sz w:val="20"/>
          <w:szCs w:val="20"/>
        </w:rPr>
        <w:t>This, notably, is not a requirement of IT expertise (although that might help!) but refers to a legal and practical understanding of how the law protects the privacy rights of individuals.</w:t>
      </w:r>
      <w:r w:rsidR="00AE582B">
        <w:rPr>
          <w:rFonts w:ascii="Helvetica" w:hAnsi="Helvetica"/>
          <w:sz w:val="20"/>
          <w:szCs w:val="20"/>
        </w:rPr>
        <w:t xml:space="preserve"> GDPR values that over digital skills, and this seems particularly important in a schools context.</w:t>
      </w:r>
    </w:p>
    <w:p w:rsidR="001921E4" w:rsidRDefault="001921E4" w:rsidP="001921E4">
      <w:pPr>
        <w:pStyle w:val="NormalWeb"/>
        <w:numPr>
          <w:ilvl w:val="0"/>
          <w:numId w:val="3"/>
        </w:numPr>
        <w:spacing w:before="0" w:after="0"/>
        <w:jc w:val="both"/>
        <w:textAlignment w:val="baseline"/>
        <w:rPr>
          <w:rFonts w:ascii="Helvetica" w:hAnsi="Helvetica"/>
          <w:b/>
          <w:sz w:val="20"/>
          <w:szCs w:val="20"/>
        </w:rPr>
      </w:pPr>
      <w:r w:rsidRPr="001921E4">
        <w:rPr>
          <w:rFonts w:ascii="Helvetica" w:hAnsi="Helvetica"/>
          <w:b/>
          <w:sz w:val="20"/>
          <w:szCs w:val="20"/>
        </w:rPr>
        <w:t>The D</w:t>
      </w:r>
      <w:r w:rsidR="00A86CD8">
        <w:rPr>
          <w:rFonts w:ascii="Helvetica" w:hAnsi="Helvetica"/>
          <w:b/>
          <w:sz w:val="20"/>
          <w:szCs w:val="20"/>
        </w:rPr>
        <w:t xml:space="preserve">PO must be </w:t>
      </w:r>
      <w:r w:rsidRPr="00A86CD8">
        <w:rPr>
          <w:rFonts w:ascii="Helvetica" w:hAnsi="Helvetica"/>
          <w:b/>
          <w:i/>
          <w:sz w:val="20"/>
          <w:szCs w:val="20"/>
        </w:rPr>
        <w:t>properly</w:t>
      </w:r>
      <w:r w:rsidR="00A86CD8">
        <w:rPr>
          <w:rFonts w:ascii="Helvetica" w:hAnsi="Helvetica"/>
          <w:b/>
          <w:sz w:val="20"/>
          <w:szCs w:val="20"/>
        </w:rPr>
        <w:t xml:space="preserve">, and </w:t>
      </w:r>
      <w:r w:rsidR="00A86CD8" w:rsidRPr="00A86CD8">
        <w:rPr>
          <w:rFonts w:ascii="Helvetica" w:hAnsi="Helvetica"/>
          <w:b/>
          <w:i/>
          <w:sz w:val="20"/>
          <w:szCs w:val="20"/>
        </w:rPr>
        <w:t>promptly</w:t>
      </w:r>
      <w:r w:rsidR="00A86CD8">
        <w:rPr>
          <w:rFonts w:ascii="Helvetica" w:hAnsi="Helvetica"/>
          <w:b/>
          <w:sz w:val="20"/>
          <w:szCs w:val="20"/>
        </w:rPr>
        <w:t>,</w:t>
      </w:r>
      <w:r w:rsidRPr="001921E4">
        <w:rPr>
          <w:rFonts w:ascii="Helvetica" w:hAnsi="Helvetica"/>
          <w:b/>
          <w:i/>
          <w:sz w:val="20"/>
          <w:szCs w:val="20"/>
        </w:rPr>
        <w:t xml:space="preserve"> </w:t>
      </w:r>
      <w:r w:rsidRPr="00A86CD8">
        <w:rPr>
          <w:rFonts w:ascii="Helvetica" w:hAnsi="Helvetica"/>
          <w:b/>
          <w:i/>
          <w:sz w:val="20"/>
          <w:szCs w:val="20"/>
        </w:rPr>
        <w:t>involved</w:t>
      </w:r>
      <w:r>
        <w:rPr>
          <w:rFonts w:ascii="Helvetica" w:hAnsi="Helvetica"/>
          <w:b/>
          <w:sz w:val="20"/>
          <w:szCs w:val="20"/>
        </w:rPr>
        <w:t xml:space="preserve"> </w:t>
      </w:r>
      <w:r w:rsidRPr="001921E4">
        <w:rPr>
          <w:rFonts w:ascii="Helvetica" w:hAnsi="Helvetica"/>
          <w:b/>
          <w:sz w:val="20"/>
          <w:szCs w:val="20"/>
        </w:rPr>
        <w:t>in all issues related to the protection of perso</w:t>
      </w:r>
      <w:r>
        <w:rPr>
          <w:rFonts w:ascii="Helvetica" w:hAnsi="Helvetica"/>
          <w:b/>
          <w:sz w:val="20"/>
          <w:szCs w:val="20"/>
        </w:rPr>
        <w:t xml:space="preserve">nal data </w:t>
      </w:r>
      <w:r w:rsidRPr="001921E4">
        <w:rPr>
          <w:rFonts w:ascii="Helvetica" w:hAnsi="Helvetica"/>
          <w:b/>
          <w:sz w:val="20"/>
          <w:szCs w:val="20"/>
        </w:rPr>
        <w:t>at the school.</w:t>
      </w:r>
    </w:p>
    <w:p w:rsidR="001921E4" w:rsidRPr="001921E4" w:rsidRDefault="001921E4" w:rsidP="001921E4">
      <w:pPr>
        <w:pStyle w:val="NormalWeb"/>
        <w:spacing w:before="0" w:after="0"/>
        <w:ind w:left="720"/>
        <w:jc w:val="both"/>
        <w:textAlignment w:val="baseline"/>
        <w:rPr>
          <w:rFonts w:ascii="Helvetica" w:hAnsi="Helvetica"/>
          <w:sz w:val="20"/>
          <w:szCs w:val="20"/>
        </w:rPr>
      </w:pPr>
      <w:r>
        <w:rPr>
          <w:rFonts w:ascii="Helvetica" w:hAnsi="Helvetica"/>
          <w:sz w:val="20"/>
          <w:szCs w:val="20"/>
        </w:rPr>
        <w:t xml:space="preserve">This runs </w:t>
      </w:r>
      <w:r w:rsidRPr="001921E4">
        <w:rPr>
          <w:rFonts w:ascii="Helvetica" w:hAnsi="Helvetica"/>
          <w:sz w:val="20"/>
          <w:szCs w:val="20"/>
        </w:rPr>
        <w:t>from policy</w:t>
      </w:r>
      <w:r>
        <w:rPr>
          <w:rFonts w:ascii="Helvetica" w:hAnsi="Helvetica"/>
          <w:sz w:val="20"/>
          <w:szCs w:val="20"/>
        </w:rPr>
        <w:t xml:space="preserve"> (</w:t>
      </w:r>
      <w:r w:rsidR="00452FA4">
        <w:rPr>
          <w:rFonts w:ascii="Helvetica" w:hAnsi="Helvetica"/>
          <w:sz w:val="20"/>
          <w:szCs w:val="20"/>
        </w:rPr>
        <w:t>at</w:t>
      </w:r>
      <w:r>
        <w:rPr>
          <w:rFonts w:ascii="Helvetica" w:hAnsi="Helvetica"/>
          <w:sz w:val="20"/>
          <w:szCs w:val="20"/>
        </w:rPr>
        <w:t xml:space="preserve"> the outset) and overseeing privacy impact assessments,</w:t>
      </w:r>
      <w:r w:rsidRPr="001921E4">
        <w:rPr>
          <w:rFonts w:ascii="Helvetica" w:hAnsi="Helvetica"/>
          <w:sz w:val="20"/>
          <w:szCs w:val="20"/>
        </w:rPr>
        <w:t xml:space="preserve"> to dealing with requests from individuals</w:t>
      </w:r>
      <w:r>
        <w:rPr>
          <w:rFonts w:ascii="Helvetica" w:hAnsi="Helvetica"/>
          <w:sz w:val="20"/>
          <w:szCs w:val="20"/>
        </w:rPr>
        <w:t xml:space="preserve"> (e.g. subject access) and whether and how to report data breaches to the ICO (which is mandatory within 72hrs if a certain threshold is reached) or affected individuals. Ultimately these decisions are for the school to make as data controller</w:t>
      </w:r>
      <w:r w:rsidR="00C72E55">
        <w:rPr>
          <w:rFonts w:ascii="Helvetica" w:hAnsi="Helvetica"/>
          <w:sz w:val="20"/>
          <w:szCs w:val="20"/>
        </w:rPr>
        <w:t xml:space="preserve"> –</w:t>
      </w:r>
      <w:r>
        <w:rPr>
          <w:rFonts w:ascii="Helvetica" w:hAnsi="Helvetica"/>
          <w:sz w:val="20"/>
          <w:szCs w:val="20"/>
        </w:rPr>
        <w:t xml:space="preserve"> hence the requirement for the DPO to be "</w:t>
      </w:r>
      <w:r>
        <w:rPr>
          <w:rFonts w:ascii="Helvetica" w:hAnsi="Helvetica"/>
          <w:i/>
          <w:sz w:val="20"/>
          <w:szCs w:val="20"/>
        </w:rPr>
        <w:t xml:space="preserve">properly </w:t>
      </w:r>
      <w:r w:rsidR="00A86CD8">
        <w:rPr>
          <w:rFonts w:ascii="Helvetica" w:hAnsi="Helvetica"/>
          <w:sz w:val="20"/>
          <w:szCs w:val="20"/>
        </w:rPr>
        <w:t xml:space="preserve">[i.e. meaningfully] </w:t>
      </w:r>
      <w:r>
        <w:rPr>
          <w:rFonts w:ascii="Helvetica" w:hAnsi="Helvetica"/>
          <w:i/>
          <w:sz w:val="20"/>
          <w:szCs w:val="20"/>
        </w:rPr>
        <w:t>involved</w:t>
      </w:r>
      <w:r>
        <w:rPr>
          <w:rFonts w:ascii="Helvetica" w:hAnsi="Helvetica"/>
          <w:sz w:val="20"/>
          <w:szCs w:val="20"/>
        </w:rPr>
        <w:t>"</w:t>
      </w:r>
      <w:r w:rsidR="00C72E55">
        <w:rPr>
          <w:rFonts w:ascii="Helvetica" w:hAnsi="Helvetica"/>
          <w:sz w:val="20"/>
          <w:szCs w:val="20"/>
        </w:rPr>
        <w:t>, i.e.</w:t>
      </w:r>
      <w:r>
        <w:rPr>
          <w:rFonts w:ascii="Helvetica" w:hAnsi="Helvetica"/>
          <w:sz w:val="20"/>
          <w:szCs w:val="20"/>
        </w:rPr>
        <w:t xml:space="preserve"> </w:t>
      </w:r>
      <w:r w:rsidR="00C72E55">
        <w:rPr>
          <w:rFonts w:ascii="Helvetica" w:hAnsi="Helvetica"/>
          <w:sz w:val="20"/>
          <w:szCs w:val="20"/>
        </w:rPr>
        <w:t xml:space="preserve">to </w:t>
      </w:r>
      <w:r w:rsidR="00A86CD8">
        <w:rPr>
          <w:rFonts w:ascii="Helvetica" w:hAnsi="Helvetica"/>
          <w:sz w:val="20"/>
          <w:szCs w:val="20"/>
        </w:rPr>
        <w:t>advise and inform</w:t>
      </w:r>
      <w:r w:rsidR="00C72E55">
        <w:rPr>
          <w:rFonts w:ascii="Helvetica" w:hAnsi="Helvetica"/>
          <w:sz w:val="20"/>
          <w:szCs w:val="20"/>
        </w:rPr>
        <w:t xml:space="preserve">, </w:t>
      </w:r>
      <w:r>
        <w:rPr>
          <w:rFonts w:ascii="Helvetica" w:hAnsi="Helvetica"/>
          <w:sz w:val="20"/>
          <w:szCs w:val="20"/>
        </w:rPr>
        <w:t xml:space="preserve">rather </w:t>
      </w:r>
      <w:r w:rsidR="00C72E55">
        <w:rPr>
          <w:rFonts w:ascii="Helvetica" w:hAnsi="Helvetica"/>
          <w:sz w:val="20"/>
          <w:szCs w:val="20"/>
        </w:rPr>
        <w:t>than having fully delegated responsibility.</w:t>
      </w:r>
    </w:p>
    <w:p w:rsidR="00A702BA" w:rsidRPr="00A702BA" w:rsidRDefault="009D64D6" w:rsidP="001921E4">
      <w:pPr>
        <w:pStyle w:val="NormalWeb"/>
        <w:numPr>
          <w:ilvl w:val="0"/>
          <w:numId w:val="3"/>
        </w:numPr>
        <w:spacing w:before="0" w:after="0"/>
        <w:jc w:val="both"/>
        <w:textAlignment w:val="baseline"/>
        <w:rPr>
          <w:rFonts w:ascii="Helvetica" w:hAnsi="Helvetica"/>
          <w:b/>
          <w:sz w:val="20"/>
          <w:szCs w:val="20"/>
        </w:rPr>
      </w:pPr>
      <w:r w:rsidRPr="00A702BA">
        <w:rPr>
          <w:rFonts w:ascii="Helvetica" w:hAnsi="Helvetica"/>
          <w:b/>
          <w:sz w:val="20"/>
          <w:szCs w:val="20"/>
        </w:rPr>
        <w:t>The DPO can be an existing member of staff, or appointed to take on more than one role</w:t>
      </w:r>
      <w:r w:rsidR="00AE582B" w:rsidRPr="00A702BA">
        <w:rPr>
          <w:rFonts w:ascii="Helvetica" w:hAnsi="Helvetica"/>
          <w:b/>
          <w:sz w:val="20"/>
          <w:szCs w:val="20"/>
        </w:rPr>
        <w:t>: being DPO does not have to be his/her sole responsibility.</w:t>
      </w:r>
      <w:r w:rsidR="00A702BA">
        <w:rPr>
          <w:rFonts w:ascii="Helvetica" w:hAnsi="Helvetica"/>
          <w:b/>
          <w:sz w:val="20"/>
          <w:szCs w:val="20"/>
        </w:rPr>
        <w:t xml:space="preserve">.. </w:t>
      </w:r>
    </w:p>
    <w:p w:rsidR="00A702BA" w:rsidRPr="00A702BA" w:rsidRDefault="00A702BA" w:rsidP="00A702BA">
      <w:pPr>
        <w:pStyle w:val="NormalWeb"/>
        <w:spacing w:before="0" w:after="0"/>
        <w:ind w:left="720"/>
        <w:jc w:val="both"/>
        <w:textAlignment w:val="baseline"/>
        <w:rPr>
          <w:rFonts w:ascii="Helvetica" w:hAnsi="Helvetica"/>
          <w:sz w:val="20"/>
          <w:szCs w:val="20"/>
        </w:rPr>
      </w:pPr>
      <w:r>
        <w:rPr>
          <w:rFonts w:ascii="Helvetica" w:hAnsi="Helvetica"/>
          <w:sz w:val="20"/>
          <w:szCs w:val="20"/>
        </w:rPr>
        <w:t>This is consistent with the idea of course that a school can make an external appointment, or that one person can be DPO to several schools – provided there is sufficient access</w:t>
      </w:r>
      <w:r w:rsidR="00A86CD8">
        <w:rPr>
          <w:rFonts w:ascii="Helvetica" w:hAnsi="Helvetica"/>
          <w:sz w:val="20"/>
          <w:szCs w:val="20"/>
        </w:rPr>
        <w:t>,</w:t>
      </w:r>
      <w:r>
        <w:rPr>
          <w:rFonts w:ascii="Helvetica" w:hAnsi="Helvetica"/>
          <w:sz w:val="20"/>
          <w:szCs w:val="20"/>
        </w:rPr>
        <w:t xml:space="preserve"> </w:t>
      </w:r>
      <w:r w:rsidR="00A86CD8">
        <w:rPr>
          <w:rFonts w:ascii="Helvetica" w:hAnsi="Helvetica"/>
          <w:sz w:val="20"/>
          <w:szCs w:val="20"/>
        </w:rPr>
        <w:t>in both directions, in</w:t>
      </w:r>
      <w:r>
        <w:rPr>
          <w:rFonts w:ascii="Helvetica" w:hAnsi="Helvetica"/>
          <w:sz w:val="20"/>
          <w:szCs w:val="20"/>
        </w:rPr>
        <w:t xml:space="preserve"> each</w:t>
      </w:r>
      <w:r w:rsidR="00A86CD8">
        <w:rPr>
          <w:rFonts w:ascii="Helvetica" w:hAnsi="Helvetica"/>
          <w:sz w:val="20"/>
          <w:szCs w:val="20"/>
        </w:rPr>
        <w:t xml:space="preserve"> case</w:t>
      </w:r>
      <w:r>
        <w:rPr>
          <w:rFonts w:ascii="Helvetica" w:hAnsi="Helvetica"/>
          <w:sz w:val="20"/>
          <w:szCs w:val="20"/>
        </w:rPr>
        <w:t xml:space="preserve"> (and sufficient independence from the interests of the governors / trustees / top company).</w:t>
      </w:r>
    </w:p>
    <w:p w:rsidR="00A702BA" w:rsidRDefault="00A702BA" w:rsidP="00A702BA">
      <w:pPr>
        <w:pStyle w:val="NormalWeb"/>
        <w:numPr>
          <w:ilvl w:val="0"/>
          <w:numId w:val="3"/>
        </w:numPr>
        <w:spacing w:before="0" w:after="0"/>
        <w:jc w:val="both"/>
        <w:textAlignment w:val="baseline"/>
        <w:rPr>
          <w:rFonts w:ascii="Helvetica" w:hAnsi="Helvetica"/>
          <w:i/>
          <w:sz w:val="20"/>
          <w:szCs w:val="20"/>
        </w:rPr>
      </w:pPr>
      <w:r>
        <w:rPr>
          <w:rFonts w:ascii="Helvetica" w:hAnsi="Helvetica"/>
          <w:b/>
          <w:sz w:val="20"/>
          <w:szCs w:val="20"/>
        </w:rPr>
        <w:t>…h</w:t>
      </w:r>
      <w:r w:rsidR="00AE582B" w:rsidRPr="00A702BA">
        <w:rPr>
          <w:rFonts w:ascii="Helvetica" w:hAnsi="Helvetica"/>
          <w:b/>
          <w:sz w:val="20"/>
          <w:szCs w:val="20"/>
        </w:rPr>
        <w:t>owever, a DPO must take sole responsibility for that role</w:t>
      </w:r>
      <w:r>
        <w:rPr>
          <w:rFonts w:ascii="Helvetica" w:hAnsi="Helvetica"/>
          <w:b/>
          <w:sz w:val="20"/>
          <w:szCs w:val="20"/>
        </w:rPr>
        <w:t>.</w:t>
      </w:r>
    </w:p>
    <w:p w:rsidR="00A702BA" w:rsidRPr="00A702BA" w:rsidRDefault="00452FA4" w:rsidP="00A702BA">
      <w:pPr>
        <w:pStyle w:val="NormalWeb"/>
        <w:spacing w:before="0" w:after="0"/>
        <w:ind w:left="720"/>
        <w:jc w:val="both"/>
        <w:textAlignment w:val="baseline"/>
        <w:rPr>
          <w:rFonts w:ascii="Helvetica" w:hAnsi="Helvetica"/>
          <w:sz w:val="20"/>
          <w:szCs w:val="20"/>
        </w:rPr>
      </w:pPr>
      <w:r>
        <w:rPr>
          <w:rFonts w:ascii="Helvetica" w:hAnsi="Helvetica"/>
          <w:sz w:val="20"/>
          <w:szCs w:val="20"/>
        </w:rPr>
        <w:t>Responsibility is not the same as liability (rather the opposite – as explained below, the liability is ultimately with the school). What this</w:t>
      </w:r>
      <w:r w:rsidR="00A702BA">
        <w:rPr>
          <w:rFonts w:ascii="Helvetica" w:hAnsi="Helvetica"/>
          <w:sz w:val="20"/>
          <w:szCs w:val="20"/>
        </w:rPr>
        <w:t xml:space="preserve"> means</w:t>
      </w:r>
      <w:r w:rsidR="00AE582B" w:rsidRPr="00A702BA">
        <w:rPr>
          <w:rFonts w:ascii="Helvetica" w:hAnsi="Helvetica"/>
          <w:sz w:val="20"/>
          <w:szCs w:val="20"/>
        </w:rPr>
        <w:t xml:space="preserve"> </w:t>
      </w:r>
      <w:r>
        <w:rPr>
          <w:rFonts w:ascii="Helvetica" w:hAnsi="Helvetica"/>
          <w:sz w:val="20"/>
          <w:szCs w:val="20"/>
        </w:rPr>
        <w:t xml:space="preserve">is </w:t>
      </w:r>
      <w:r w:rsidR="00AE582B" w:rsidRPr="00A702BA">
        <w:rPr>
          <w:rFonts w:ascii="Helvetica" w:hAnsi="Helvetica"/>
          <w:sz w:val="20"/>
          <w:szCs w:val="20"/>
        </w:rPr>
        <w:t xml:space="preserve">that you cannot share the role across two or three </w:t>
      </w:r>
      <w:r>
        <w:rPr>
          <w:rFonts w:ascii="Helvetica" w:hAnsi="Helvetica"/>
          <w:sz w:val="20"/>
          <w:szCs w:val="20"/>
        </w:rPr>
        <w:t>staff members: t</w:t>
      </w:r>
      <w:r w:rsidR="00A702BA" w:rsidRPr="00A702BA">
        <w:rPr>
          <w:rFonts w:ascii="Helvetica" w:hAnsi="Helvetica"/>
          <w:sz w:val="20"/>
          <w:szCs w:val="20"/>
        </w:rPr>
        <w:t>he ICO expects a single person as their point of contact.</w:t>
      </w:r>
    </w:p>
    <w:p w:rsidR="00AE582B" w:rsidRDefault="00AE582B" w:rsidP="00AE582B">
      <w:pPr>
        <w:pStyle w:val="NormalWeb"/>
        <w:spacing w:before="0" w:after="0"/>
        <w:ind w:left="720"/>
        <w:jc w:val="both"/>
        <w:textAlignment w:val="baseline"/>
        <w:rPr>
          <w:rFonts w:ascii="Helvetica" w:hAnsi="Helvetica"/>
          <w:sz w:val="20"/>
          <w:szCs w:val="20"/>
        </w:rPr>
      </w:pPr>
      <w:r>
        <w:rPr>
          <w:rFonts w:ascii="Helvetica" w:hAnsi="Helvetica"/>
          <w:sz w:val="20"/>
          <w:szCs w:val="20"/>
        </w:rPr>
        <w:t>This is in contrast to a more flexible team approach if your school does not make the formal appointment</w:t>
      </w:r>
      <w:r w:rsidR="00A702BA">
        <w:rPr>
          <w:rFonts w:ascii="Helvetica" w:hAnsi="Helvetica"/>
          <w:sz w:val="20"/>
          <w:szCs w:val="20"/>
        </w:rPr>
        <w:t>. E</w:t>
      </w:r>
      <w:r>
        <w:rPr>
          <w:rFonts w:ascii="Helvetica" w:hAnsi="Helvetica"/>
          <w:sz w:val="20"/>
          <w:szCs w:val="20"/>
        </w:rPr>
        <w:t xml:space="preserve">ither way, </w:t>
      </w:r>
      <w:r w:rsidR="00A702BA">
        <w:rPr>
          <w:rFonts w:ascii="Helvetica" w:hAnsi="Helvetica"/>
          <w:sz w:val="20"/>
          <w:szCs w:val="20"/>
        </w:rPr>
        <w:t xml:space="preserve">depending on the size of your school, </w:t>
      </w:r>
      <w:r>
        <w:rPr>
          <w:rFonts w:ascii="Helvetica" w:hAnsi="Helvetica"/>
          <w:sz w:val="20"/>
          <w:szCs w:val="20"/>
        </w:rPr>
        <w:t xml:space="preserve">you </w:t>
      </w:r>
      <w:r w:rsidR="00A702BA">
        <w:rPr>
          <w:rFonts w:ascii="Helvetica" w:hAnsi="Helvetica"/>
          <w:sz w:val="20"/>
          <w:szCs w:val="20"/>
        </w:rPr>
        <w:t>may</w:t>
      </w:r>
      <w:r>
        <w:rPr>
          <w:rFonts w:ascii="Helvetica" w:hAnsi="Helvetica"/>
          <w:sz w:val="20"/>
          <w:szCs w:val="20"/>
        </w:rPr>
        <w:t xml:space="preserve"> want data "champions" </w:t>
      </w:r>
      <w:r w:rsidR="00A702BA">
        <w:rPr>
          <w:rFonts w:ascii="Helvetica" w:hAnsi="Helvetica"/>
          <w:sz w:val="20"/>
          <w:szCs w:val="20"/>
        </w:rPr>
        <w:t>across</w:t>
      </w:r>
      <w:r>
        <w:rPr>
          <w:rFonts w:ascii="Helvetica" w:hAnsi="Helvetica"/>
          <w:sz w:val="20"/>
          <w:szCs w:val="20"/>
        </w:rPr>
        <w:t xml:space="preserve"> several relevant departments </w:t>
      </w:r>
      <w:r w:rsidR="00A702BA">
        <w:rPr>
          <w:rFonts w:ascii="Helvetica" w:hAnsi="Helvetica"/>
          <w:sz w:val="20"/>
          <w:szCs w:val="20"/>
        </w:rPr>
        <w:t>(</w:t>
      </w:r>
      <w:r w:rsidR="00A702BA" w:rsidRPr="00A702BA">
        <w:rPr>
          <w:rFonts w:ascii="Helvetica" w:hAnsi="Helvetica"/>
          <w:i/>
          <w:sz w:val="20"/>
          <w:szCs w:val="20"/>
        </w:rPr>
        <w:t>administration / governance, IT, development, archives, legal/compliance, safeguarding, teaching staff etc.</w:t>
      </w:r>
      <w:r w:rsidR="00A702BA">
        <w:rPr>
          <w:rFonts w:ascii="Helvetica" w:hAnsi="Helvetica"/>
          <w:sz w:val="20"/>
          <w:szCs w:val="20"/>
        </w:rPr>
        <w:t>) to assist the role.</w:t>
      </w:r>
    </w:p>
    <w:p w:rsidR="00A702BA" w:rsidRDefault="00A702BA" w:rsidP="00A702BA">
      <w:pPr>
        <w:pStyle w:val="NormalWeb"/>
        <w:numPr>
          <w:ilvl w:val="0"/>
          <w:numId w:val="3"/>
        </w:numPr>
        <w:spacing w:before="0" w:after="0"/>
        <w:jc w:val="both"/>
        <w:textAlignment w:val="baseline"/>
        <w:rPr>
          <w:rFonts w:ascii="Helvetica" w:hAnsi="Helvetica"/>
          <w:sz w:val="20"/>
          <w:szCs w:val="20"/>
        </w:rPr>
      </w:pPr>
      <w:r>
        <w:rPr>
          <w:rFonts w:ascii="Helvetica" w:hAnsi="Helvetica"/>
          <w:b/>
          <w:sz w:val="20"/>
          <w:szCs w:val="20"/>
        </w:rPr>
        <w:t>The DPO must be independent, not too senior or conflicted…</w:t>
      </w:r>
    </w:p>
    <w:p w:rsidR="00AE582B" w:rsidRDefault="00A702BA" w:rsidP="00A702BA">
      <w:pPr>
        <w:pStyle w:val="ListParagraph"/>
        <w:jc w:val="both"/>
        <w:rPr>
          <w:rFonts w:ascii="Helvetica" w:hAnsi="Helvetica"/>
          <w:sz w:val="20"/>
          <w:szCs w:val="20"/>
        </w:rPr>
      </w:pPr>
      <w:r>
        <w:rPr>
          <w:rFonts w:ascii="Helvetica" w:hAnsi="Helvetica"/>
          <w:sz w:val="20"/>
          <w:szCs w:val="20"/>
        </w:rPr>
        <w:t xml:space="preserve">EU working party guidance is clear that senior management, and specifically the heads of key departments like IT and HR, </w:t>
      </w:r>
      <w:r w:rsidR="001921E4">
        <w:rPr>
          <w:rFonts w:ascii="Helvetica" w:hAnsi="Helvetica"/>
          <w:sz w:val="20"/>
          <w:szCs w:val="20"/>
        </w:rPr>
        <w:t>could be</w:t>
      </w:r>
      <w:r>
        <w:rPr>
          <w:rFonts w:ascii="Helvetica" w:hAnsi="Helvetica"/>
          <w:sz w:val="20"/>
          <w:szCs w:val="20"/>
        </w:rPr>
        <w:t xml:space="preserve"> too conflicted to carry the role effectively and objectively. Similarly, bursars (and head teachers) are likely to be too aligned in their interests with the </w:t>
      </w:r>
      <w:r w:rsidR="001921E4">
        <w:rPr>
          <w:rFonts w:ascii="Helvetica" w:hAnsi="Helvetica"/>
          <w:sz w:val="20"/>
          <w:szCs w:val="20"/>
        </w:rPr>
        <w:t>school to qualify: a DPO must speak truth to power, and make recommendations often against the organisation's short-term reputation or commercial interests.</w:t>
      </w:r>
    </w:p>
    <w:p w:rsidR="00A702BA" w:rsidRDefault="00A702BA" w:rsidP="00A702BA">
      <w:pPr>
        <w:pStyle w:val="NormalWeb"/>
        <w:numPr>
          <w:ilvl w:val="0"/>
          <w:numId w:val="3"/>
        </w:numPr>
        <w:spacing w:before="0" w:after="0"/>
        <w:jc w:val="both"/>
        <w:textAlignment w:val="baseline"/>
        <w:rPr>
          <w:rFonts w:ascii="Helvetica" w:hAnsi="Helvetica"/>
          <w:sz w:val="20"/>
          <w:szCs w:val="20"/>
        </w:rPr>
      </w:pPr>
      <w:r>
        <w:rPr>
          <w:rFonts w:ascii="Helvetica" w:hAnsi="Helvetica"/>
          <w:b/>
          <w:sz w:val="20"/>
          <w:szCs w:val="20"/>
        </w:rPr>
        <w:t>…however, t</w:t>
      </w:r>
      <w:r w:rsidR="009D64D6" w:rsidRPr="00A702BA">
        <w:rPr>
          <w:rFonts w:ascii="Helvetica" w:hAnsi="Helvetica"/>
          <w:b/>
          <w:sz w:val="20"/>
          <w:szCs w:val="20"/>
        </w:rPr>
        <w:t xml:space="preserve">he DPO must have clout </w:t>
      </w:r>
      <w:r>
        <w:rPr>
          <w:rFonts w:ascii="Helvetica" w:hAnsi="Helvetica"/>
          <w:b/>
          <w:sz w:val="20"/>
          <w:szCs w:val="20"/>
        </w:rPr>
        <w:t>within the</w:t>
      </w:r>
      <w:r w:rsidR="009D64D6" w:rsidRPr="00A702BA">
        <w:rPr>
          <w:rFonts w:ascii="Helvetica" w:hAnsi="Helvetica"/>
          <w:b/>
          <w:sz w:val="20"/>
          <w:szCs w:val="20"/>
        </w:rPr>
        <w:t xml:space="preserve"> organisation.</w:t>
      </w:r>
      <w:r w:rsidR="009D64D6" w:rsidRPr="00EF5111">
        <w:rPr>
          <w:rFonts w:ascii="Helvetica" w:hAnsi="Helvetica"/>
          <w:sz w:val="20"/>
          <w:szCs w:val="20"/>
        </w:rPr>
        <w:t xml:space="preserve"> </w:t>
      </w:r>
    </w:p>
    <w:p w:rsidR="001921E4" w:rsidRDefault="009D64D6" w:rsidP="001921E4">
      <w:pPr>
        <w:pStyle w:val="NormalWeb"/>
        <w:spacing w:before="0" w:after="0"/>
        <w:ind w:left="720"/>
        <w:jc w:val="both"/>
        <w:textAlignment w:val="baseline"/>
        <w:rPr>
          <w:rFonts w:ascii="Helvetica" w:hAnsi="Helvetica"/>
          <w:sz w:val="20"/>
          <w:szCs w:val="20"/>
        </w:rPr>
      </w:pPr>
      <w:r w:rsidRPr="00A702BA">
        <w:rPr>
          <w:rFonts w:ascii="Helvetica" w:hAnsi="Helvetica"/>
          <w:sz w:val="20"/>
          <w:szCs w:val="20"/>
        </w:rPr>
        <w:t xml:space="preserve">They need to report to the highest level of management – the head, bursar and governors – and organisations are legally obliged to give them support, </w:t>
      </w:r>
      <w:r w:rsidR="00644DF9">
        <w:rPr>
          <w:rFonts w:ascii="Helvetica" w:hAnsi="Helvetica"/>
          <w:sz w:val="20"/>
          <w:szCs w:val="20"/>
        </w:rPr>
        <w:t xml:space="preserve">access, </w:t>
      </w:r>
      <w:r w:rsidRPr="00A702BA">
        <w:rPr>
          <w:rFonts w:ascii="Helvetica" w:hAnsi="Helvetica"/>
          <w:sz w:val="20"/>
          <w:szCs w:val="20"/>
        </w:rPr>
        <w:t>training and resource</w:t>
      </w:r>
      <w:r w:rsidR="00644DF9">
        <w:rPr>
          <w:rFonts w:ascii="Helvetica" w:hAnsi="Helvetica"/>
          <w:sz w:val="20"/>
          <w:szCs w:val="20"/>
        </w:rPr>
        <w:t xml:space="preserve">s.  </w:t>
      </w:r>
      <w:r w:rsidR="001921E4">
        <w:rPr>
          <w:rFonts w:ascii="Helvetica" w:hAnsi="Helvetica"/>
          <w:sz w:val="20"/>
          <w:szCs w:val="20"/>
        </w:rPr>
        <w:t xml:space="preserve"> </w:t>
      </w:r>
      <w:r w:rsidR="00644DF9">
        <w:rPr>
          <w:rFonts w:ascii="Helvetica" w:hAnsi="Helvetica"/>
          <w:sz w:val="20"/>
          <w:szCs w:val="20"/>
        </w:rPr>
        <w:t>A</w:t>
      </w:r>
      <w:r w:rsidR="00644DF9" w:rsidRPr="00644DF9">
        <w:rPr>
          <w:rFonts w:ascii="Helvetica" w:hAnsi="Helvetica"/>
          <w:sz w:val="20"/>
          <w:szCs w:val="20"/>
        </w:rPr>
        <w:t>s a compliance requirement, a DPO must be appointed “</w:t>
      </w:r>
      <w:r w:rsidR="00644DF9" w:rsidRPr="00644DF9">
        <w:rPr>
          <w:rFonts w:ascii="Helvetica" w:hAnsi="Helvetica"/>
          <w:i/>
          <w:sz w:val="20"/>
          <w:szCs w:val="20"/>
        </w:rPr>
        <w:t>on the basis of professional qualities</w:t>
      </w:r>
      <w:r w:rsidR="00644DF9" w:rsidRPr="00644DF9">
        <w:rPr>
          <w:rFonts w:ascii="Helvetica" w:hAnsi="Helvetica"/>
          <w:sz w:val="20"/>
          <w:szCs w:val="20"/>
        </w:rPr>
        <w:t>” and not simply appointed within the organisation based on who is willing to take on the role.</w:t>
      </w:r>
      <w:r w:rsidR="00644DF9">
        <w:rPr>
          <w:rFonts w:ascii="Helvetica" w:hAnsi="Helvetica"/>
          <w:sz w:val="20"/>
          <w:szCs w:val="20"/>
        </w:rPr>
        <w:t xml:space="preserve"> </w:t>
      </w:r>
    </w:p>
    <w:p w:rsidR="00AE582B" w:rsidRPr="00A702BA" w:rsidRDefault="00644DF9" w:rsidP="001921E4">
      <w:pPr>
        <w:pStyle w:val="NormalWeb"/>
        <w:spacing w:before="0" w:after="0"/>
        <w:ind w:left="720"/>
        <w:jc w:val="both"/>
        <w:textAlignment w:val="baseline"/>
        <w:rPr>
          <w:rFonts w:ascii="Helvetica" w:hAnsi="Helvetica"/>
          <w:sz w:val="20"/>
          <w:szCs w:val="20"/>
        </w:rPr>
      </w:pPr>
      <w:r>
        <w:rPr>
          <w:rFonts w:ascii="Helvetica" w:hAnsi="Helvetica"/>
          <w:sz w:val="20"/>
          <w:szCs w:val="20"/>
        </w:rPr>
        <w:lastRenderedPageBreak/>
        <w:t xml:space="preserve">Therefore schools might understandably wonder who at their organisation could possibly qualify, and indeed what they might expect to be paid on top of their existing salary. </w:t>
      </w:r>
    </w:p>
    <w:p w:rsidR="006C29A6" w:rsidRPr="001921E4" w:rsidRDefault="001921E4" w:rsidP="00EF5111">
      <w:pPr>
        <w:pStyle w:val="NormalWeb"/>
        <w:numPr>
          <w:ilvl w:val="0"/>
          <w:numId w:val="3"/>
        </w:numPr>
        <w:spacing w:before="0" w:after="0"/>
        <w:jc w:val="both"/>
        <w:textAlignment w:val="baseline"/>
        <w:rPr>
          <w:rFonts w:ascii="Helvetica" w:hAnsi="Helvetica"/>
          <w:b/>
          <w:sz w:val="20"/>
          <w:szCs w:val="20"/>
        </w:rPr>
      </w:pPr>
      <w:r>
        <w:rPr>
          <w:rFonts w:ascii="Helvetica" w:hAnsi="Helvetica"/>
          <w:b/>
          <w:sz w:val="20"/>
          <w:szCs w:val="20"/>
        </w:rPr>
        <w:t>The DPO's independence is protected at law.</w:t>
      </w:r>
    </w:p>
    <w:p w:rsidR="001921E4" w:rsidRDefault="001921E4" w:rsidP="001921E4">
      <w:pPr>
        <w:pStyle w:val="NormalWeb"/>
        <w:spacing w:before="0" w:after="0"/>
        <w:ind w:left="720"/>
        <w:jc w:val="both"/>
        <w:textAlignment w:val="baseline"/>
        <w:rPr>
          <w:rFonts w:ascii="Helvetica" w:hAnsi="Helvetica"/>
          <w:sz w:val="20"/>
          <w:szCs w:val="20"/>
        </w:rPr>
      </w:pPr>
      <w:r w:rsidRPr="00EF5111">
        <w:rPr>
          <w:rFonts w:ascii="Helvetica" w:hAnsi="Helvetica"/>
          <w:sz w:val="20"/>
          <w:szCs w:val="20"/>
        </w:rPr>
        <w:t xml:space="preserve">Ultimately the DPO’s duties are as much to the ICO and to the public (the school’s “data subjects”) as they are to the school. </w:t>
      </w:r>
      <w:r>
        <w:rPr>
          <w:rFonts w:ascii="Helvetica" w:hAnsi="Helvetica"/>
          <w:sz w:val="20"/>
          <w:szCs w:val="20"/>
        </w:rPr>
        <w:t>GDPR states that</w:t>
      </w:r>
      <w:r w:rsidRPr="00EF5111">
        <w:rPr>
          <w:rFonts w:ascii="Helvetica" w:hAnsi="Helvetica"/>
          <w:sz w:val="20"/>
          <w:szCs w:val="20"/>
        </w:rPr>
        <w:t xml:space="preserve"> DPOs</w:t>
      </w:r>
      <w:r w:rsidRPr="00EF5111">
        <w:rPr>
          <w:rStyle w:val="apple-converted-space"/>
          <w:rFonts w:ascii="Helvetica" w:hAnsi="Helvetica"/>
          <w:sz w:val="20"/>
          <w:szCs w:val="20"/>
        </w:rPr>
        <w:t> </w:t>
      </w:r>
      <w:r w:rsidRPr="00EF5111">
        <w:rPr>
          <w:rStyle w:val="Emphasis"/>
          <w:rFonts w:ascii="Helvetica" w:hAnsi="Helvetica"/>
          <w:sz w:val="20"/>
          <w:szCs w:val="20"/>
          <w:bdr w:val="none" w:sz="0" w:space="0" w:color="auto" w:frame="1"/>
        </w:rPr>
        <w:t>“shall not be dismissed or penalised… for performing his</w:t>
      </w:r>
      <w:r w:rsidRPr="00EF5111">
        <w:rPr>
          <w:rStyle w:val="apple-converted-space"/>
          <w:rFonts w:ascii="Helvetica" w:hAnsi="Helvetica"/>
          <w:sz w:val="20"/>
          <w:szCs w:val="20"/>
        </w:rPr>
        <w:t> </w:t>
      </w:r>
      <w:r w:rsidRPr="00EF5111">
        <w:rPr>
          <w:rFonts w:ascii="Helvetica" w:hAnsi="Helvetica"/>
          <w:sz w:val="20"/>
          <w:szCs w:val="20"/>
        </w:rPr>
        <w:t>[or her]</w:t>
      </w:r>
      <w:r w:rsidRPr="00EF5111">
        <w:rPr>
          <w:rStyle w:val="apple-converted-space"/>
          <w:rFonts w:ascii="Helvetica" w:hAnsi="Helvetica"/>
          <w:sz w:val="20"/>
          <w:szCs w:val="20"/>
        </w:rPr>
        <w:t> </w:t>
      </w:r>
      <w:r w:rsidRPr="00EF5111">
        <w:rPr>
          <w:rStyle w:val="Emphasis"/>
          <w:rFonts w:ascii="Helvetica" w:hAnsi="Helvetica"/>
          <w:sz w:val="20"/>
          <w:szCs w:val="20"/>
          <w:bdr w:val="none" w:sz="0" w:space="0" w:color="auto" w:frame="1"/>
        </w:rPr>
        <w:t>tasks”</w:t>
      </w:r>
      <w:r w:rsidRPr="00EF5111">
        <w:rPr>
          <w:rStyle w:val="apple-converted-space"/>
          <w:rFonts w:ascii="Helvetica" w:hAnsi="Helvetica"/>
          <w:sz w:val="20"/>
          <w:szCs w:val="20"/>
        </w:rPr>
        <w:t> </w:t>
      </w:r>
      <w:r w:rsidR="00452FA4">
        <w:rPr>
          <w:rStyle w:val="apple-converted-space"/>
          <w:rFonts w:ascii="Helvetica" w:hAnsi="Helvetica"/>
          <w:sz w:val="20"/>
          <w:szCs w:val="20"/>
        </w:rPr>
        <w:t xml:space="preserve">– </w:t>
      </w:r>
      <w:r w:rsidR="00452FA4">
        <w:rPr>
          <w:rFonts w:ascii="Helvetica" w:hAnsi="Helvetica"/>
          <w:sz w:val="20"/>
          <w:szCs w:val="20"/>
        </w:rPr>
        <w:t xml:space="preserve">something approaching "whistle-blower" type protections – and </w:t>
      </w:r>
      <w:r w:rsidR="00452FA4" w:rsidRPr="00452FA4">
        <w:rPr>
          <w:rFonts w:ascii="Helvetica" w:hAnsi="Helvetica"/>
          <w:sz w:val="20"/>
          <w:szCs w:val="20"/>
        </w:rPr>
        <w:t>should not “</w:t>
      </w:r>
      <w:r w:rsidR="00452FA4" w:rsidRPr="00452FA4">
        <w:rPr>
          <w:rFonts w:ascii="Helvetica" w:hAnsi="Helvetica"/>
          <w:i/>
          <w:sz w:val="20"/>
          <w:szCs w:val="20"/>
        </w:rPr>
        <w:t>receive any instructions</w:t>
      </w:r>
      <w:r w:rsidR="00452FA4" w:rsidRPr="00452FA4">
        <w:rPr>
          <w:rFonts w:ascii="Helvetica" w:hAnsi="Helvetica"/>
          <w:sz w:val="20"/>
          <w:szCs w:val="20"/>
        </w:rPr>
        <w:t>” in how to carry out</w:t>
      </w:r>
      <w:r w:rsidR="00452FA4">
        <w:rPr>
          <w:rFonts w:ascii="Helvetica" w:hAnsi="Helvetica"/>
          <w:sz w:val="20"/>
          <w:szCs w:val="20"/>
        </w:rPr>
        <w:t xml:space="preserve"> those tasks.</w:t>
      </w:r>
    </w:p>
    <w:p w:rsidR="00452FA4" w:rsidRDefault="001921E4" w:rsidP="00452FA4">
      <w:pPr>
        <w:pStyle w:val="NormalWeb"/>
        <w:spacing w:before="0" w:after="0"/>
        <w:ind w:left="720"/>
        <w:jc w:val="both"/>
        <w:textAlignment w:val="baseline"/>
        <w:rPr>
          <w:rFonts w:ascii="Helvetica" w:hAnsi="Helvetica"/>
          <w:sz w:val="20"/>
          <w:szCs w:val="20"/>
        </w:rPr>
      </w:pPr>
      <w:r w:rsidRPr="00EF5111">
        <w:rPr>
          <w:rFonts w:ascii="Helvetica" w:hAnsi="Helvetica"/>
          <w:sz w:val="20"/>
          <w:szCs w:val="20"/>
        </w:rPr>
        <w:t>In practice that definition of “instruc</w:t>
      </w:r>
      <w:r>
        <w:rPr>
          <w:rFonts w:ascii="Helvetica" w:hAnsi="Helvetica"/>
          <w:sz w:val="20"/>
          <w:szCs w:val="20"/>
        </w:rPr>
        <w:t xml:space="preserve">tions” may need to be explored: </w:t>
      </w:r>
      <w:r w:rsidR="00452FA4">
        <w:rPr>
          <w:rFonts w:ascii="Helvetica" w:hAnsi="Helvetica"/>
          <w:sz w:val="20"/>
          <w:szCs w:val="20"/>
        </w:rPr>
        <w:t>as above</w:t>
      </w:r>
      <w:r>
        <w:rPr>
          <w:rFonts w:ascii="Helvetica" w:hAnsi="Helvetica"/>
          <w:sz w:val="20"/>
          <w:szCs w:val="20"/>
        </w:rPr>
        <w:t xml:space="preserve">, it is </w:t>
      </w:r>
      <w:r w:rsidR="00452FA4">
        <w:rPr>
          <w:rFonts w:ascii="Helvetica" w:hAnsi="Helvetica"/>
          <w:sz w:val="20"/>
          <w:szCs w:val="20"/>
        </w:rPr>
        <w:t>ultimately for the</w:t>
      </w:r>
      <w:r>
        <w:rPr>
          <w:rFonts w:ascii="Helvetica" w:hAnsi="Helvetica"/>
          <w:sz w:val="20"/>
          <w:szCs w:val="20"/>
        </w:rPr>
        <w:t xml:space="preserve"> data controller</w:t>
      </w:r>
      <w:r w:rsidR="00452FA4">
        <w:rPr>
          <w:rFonts w:ascii="Helvetica" w:hAnsi="Helvetica"/>
          <w:sz w:val="20"/>
          <w:szCs w:val="20"/>
        </w:rPr>
        <w:t xml:space="preserve"> (school) to make decisions about whether to report a breach, disclose or amend a record, agree the terms of a contract with a data processor (e.g. cloud service provider), or go ahead with a major IT revamp or fundraising campaign. But the practical consequences of leaning on a DPO not to disclose something under a subject access request or ignoring a recommendation (e.g. concerning breach reporting or the impact of a new measure) could be serious in enforcement terms. </w:t>
      </w:r>
    </w:p>
    <w:p w:rsidR="00452FA4" w:rsidRPr="00452FA4" w:rsidRDefault="00452FA4" w:rsidP="00452FA4">
      <w:pPr>
        <w:pStyle w:val="NormalWeb"/>
        <w:numPr>
          <w:ilvl w:val="0"/>
          <w:numId w:val="3"/>
        </w:numPr>
        <w:spacing w:before="0" w:after="0"/>
        <w:jc w:val="both"/>
        <w:textAlignment w:val="baseline"/>
        <w:rPr>
          <w:rFonts w:ascii="Helvetica" w:hAnsi="Helvetica"/>
          <w:sz w:val="20"/>
          <w:szCs w:val="20"/>
        </w:rPr>
      </w:pPr>
      <w:r>
        <w:rPr>
          <w:rFonts w:ascii="Helvetica" w:hAnsi="Helvetica"/>
          <w:b/>
          <w:sz w:val="20"/>
          <w:szCs w:val="20"/>
        </w:rPr>
        <w:t xml:space="preserve">The DPO has considerable record-keeping responsibilities. </w:t>
      </w:r>
    </w:p>
    <w:p w:rsidR="00452FA4" w:rsidRDefault="00452FA4" w:rsidP="00A86CD8">
      <w:pPr>
        <w:pStyle w:val="NormalWeb"/>
        <w:spacing w:before="0" w:after="0"/>
        <w:ind w:left="720"/>
        <w:jc w:val="both"/>
        <w:textAlignment w:val="baseline"/>
        <w:rPr>
          <w:rFonts w:ascii="Helvetica" w:hAnsi="Helvetica"/>
          <w:sz w:val="20"/>
          <w:szCs w:val="20"/>
        </w:rPr>
      </w:pPr>
      <w:r>
        <w:rPr>
          <w:rFonts w:ascii="Helvetica" w:hAnsi="Helvetica"/>
          <w:sz w:val="20"/>
          <w:szCs w:val="20"/>
        </w:rPr>
        <w:t>This is not only a practical burden on the individual, but it is a core part of the accountability aspect of a school's GDPR compliance. Ultimately, if the school goes ahead with a major new project that might impact on individual privacy (e.g. marketing, CCTV,</w:t>
      </w:r>
      <w:r w:rsidR="00A86CD8">
        <w:rPr>
          <w:rFonts w:ascii="Helvetica" w:hAnsi="Helvetica"/>
          <w:sz w:val="20"/>
          <w:szCs w:val="20"/>
        </w:rPr>
        <w:t xml:space="preserve"> or monitoring), there should be a paper trail evidencing that this was thoroughly considered; and </w:t>
      </w:r>
      <w:r w:rsidR="00A86CD8" w:rsidRPr="00A86CD8">
        <w:rPr>
          <w:rFonts w:ascii="Helvetica" w:hAnsi="Helvetica"/>
          <w:sz w:val="20"/>
          <w:szCs w:val="20"/>
        </w:rPr>
        <w:t>if a school has taken advice against a DPO's recommendation, the fa</w:t>
      </w:r>
      <w:r w:rsidR="00A86CD8">
        <w:rPr>
          <w:rFonts w:ascii="Helvetica" w:hAnsi="Helvetica"/>
          <w:sz w:val="20"/>
          <w:szCs w:val="20"/>
        </w:rPr>
        <w:t xml:space="preserve">ct ought to have been recorded. The ongoing duty to assess and record the privacy impact of a decision continues even after the event. </w:t>
      </w:r>
    </w:p>
    <w:p w:rsidR="006C29A6" w:rsidRPr="00A86CD8" w:rsidRDefault="009D64D6" w:rsidP="00452FA4">
      <w:pPr>
        <w:pStyle w:val="NormalWeb"/>
        <w:numPr>
          <w:ilvl w:val="0"/>
          <w:numId w:val="3"/>
        </w:numPr>
        <w:spacing w:before="0" w:after="0"/>
        <w:jc w:val="both"/>
        <w:textAlignment w:val="baseline"/>
        <w:rPr>
          <w:rFonts w:ascii="Helvetica" w:hAnsi="Helvetica"/>
          <w:sz w:val="20"/>
          <w:szCs w:val="20"/>
        </w:rPr>
      </w:pPr>
      <w:r w:rsidRPr="00452FA4">
        <w:rPr>
          <w:rFonts w:ascii="Helvetica" w:hAnsi="Helvetica"/>
          <w:b/>
          <w:sz w:val="20"/>
          <w:szCs w:val="20"/>
        </w:rPr>
        <w:t xml:space="preserve">When appointed, the DPO’s details must be published and notified to the </w:t>
      </w:r>
      <w:r w:rsidR="00452FA4">
        <w:rPr>
          <w:rFonts w:ascii="Helvetica" w:hAnsi="Helvetica"/>
          <w:b/>
          <w:sz w:val="20"/>
          <w:szCs w:val="20"/>
        </w:rPr>
        <w:t>ICO.</w:t>
      </w:r>
    </w:p>
    <w:p w:rsidR="00A86CD8" w:rsidRDefault="00A86CD8" w:rsidP="00A86CD8">
      <w:pPr>
        <w:pStyle w:val="NormalWeb"/>
        <w:spacing w:before="0" w:after="0"/>
        <w:ind w:left="720"/>
        <w:jc w:val="both"/>
        <w:textAlignment w:val="baseline"/>
        <w:rPr>
          <w:rFonts w:ascii="Helvetica" w:hAnsi="Helvetica"/>
          <w:sz w:val="20"/>
          <w:szCs w:val="20"/>
        </w:rPr>
      </w:pPr>
      <w:r>
        <w:rPr>
          <w:rFonts w:ascii="Helvetica" w:hAnsi="Helvetica"/>
          <w:sz w:val="20"/>
          <w:szCs w:val="20"/>
        </w:rPr>
        <w:t>The DPO's task includes a duty to "</w:t>
      </w:r>
      <w:r w:rsidRPr="00A86CD8">
        <w:rPr>
          <w:rFonts w:ascii="Helvetica" w:hAnsi="Helvetica"/>
          <w:i/>
          <w:sz w:val="20"/>
          <w:szCs w:val="20"/>
        </w:rPr>
        <w:t>cooperate with the supervisory authority</w:t>
      </w:r>
      <w:r>
        <w:rPr>
          <w:rFonts w:ascii="Helvetica" w:hAnsi="Helvetica"/>
          <w:sz w:val="20"/>
          <w:szCs w:val="20"/>
        </w:rPr>
        <w:t>". One of the key tensions of the role is likely to be how the DPO balances duties to his or her paymaster with those to the regulator.</w:t>
      </w:r>
    </w:p>
    <w:p w:rsidR="00A86CD8" w:rsidRPr="00452FA4" w:rsidRDefault="00A86CD8" w:rsidP="00A86CD8">
      <w:pPr>
        <w:pStyle w:val="NormalWeb"/>
        <w:spacing w:before="0" w:after="0"/>
        <w:jc w:val="both"/>
        <w:textAlignment w:val="baseline"/>
        <w:rPr>
          <w:rFonts w:ascii="Helvetica" w:hAnsi="Helvetica"/>
          <w:sz w:val="20"/>
          <w:szCs w:val="20"/>
        </w:rPr>
      </w:pPr>
      <w:r>
        <w:rPr>
          <w:rFonts w:ascii="Helvetica" w:hAnsi="Helvetica"/>
          <w:sz w:val="20"/>
          <w:szCs w:val="20"/>
        </w:rPr>
        <w:t xml:space="preserve">In summary, therefore, although </w:t>
      </w:r>
      <w:r w:rsidR="00FE6995">
        <w:rPr>
          <w:rFonts w:ascii="Helvetica" w:hAnsi="Helvetica"/>
          <w:sz w:val="20"/>
          <w:szCs w:val="20"/>
        </w:rPr>
        <w:t>designed</w:t>
      </w:r>
      <w:r>
        <w:rPr>
          <w:rFonts w:ascii="Helvetica" w:hAnsi="Helvetica"/>
          <w:sz w:val="20"/>
          <w:szCs w:val="20"/>
        </w:rPr>
        <w:t xml:space="preserve"> to improve data protection practices at an organisation, the role of DPO brings with it considerable compliance and operative burdens in itself. </w:t>
      </w:r>
      <w:r w:rsidR="00FE6995">
        <w:rPr>
          <w:rFonts w:ascii="Helvetica" w:hAnsi="Helvetica"/>
          <w:sz w:val="20"/>
          <w:szCs w:val="20"/>
        </w:rPr>
        <w:t>For organisations like schools that are relatively small but extremely complex, and lacking substantial resources, it may be more attractive to adopt a more flexible approach than diving in to appoint a DPO.</w:t>
      </w:r>
    </w:p>
    <w:p w:rsidR="00FE6995" w:rsidRPr="00FE6995" w:rsidRDefault="00FE6995" w:rsidP="00A86CD8">
      <w:pPr>
        <w:pStyle w:val="NormalWeb"/>
        <w:numPr>
          <w:ilvl w:val="0"/>
          <w:numId w:val="6"/>
        </w:numPr>
        <w:spacing w:before="0" w:after="0"/>
        <w:jc w:val="both"/>
        <w:textAlignment w:val="baseline"/>
        <w:rPr>
          <w:rFonts w:ascii="Helvetica" w:hAnsi="Helvetica"/>
          <w:sz w:val="20"/>
          <w:szCs w:val="20"/>
        </w:rPr>
      </w:pPr>
      <w:r>
        <w:rPr>
          <w:rFonts w:ascii="Helvetica" w:hAnsi="Helvetica"/>
          <w:b/>
          <w:sz w:val="20"/>
          <w:szCs w:val="20"/>
        </w:rPr>
        <w:t xml:space="preserve">If we decide not to appoint a DPO, what </w:t>
      </w:r>
      <w:r w:rsidRPr="00FE6995">
        <w:rPr>
          <w:rFonts w:ascii="Helvetica" w:hAnsi="Helvetica"/>
          <w:b/>
          <w:i/>
          <w:sz w:val="20"/>
          <w:szCs w:val="20"/>
        </w:rPr>
        <w:t>do</w:t>
      </w:r>
      <w:r>
        <w:rPr>
          <w:rFonts w:ascii="Helvetica" w:hAnsi="Helvetica"/>
          <w:b/>
          <w:sz w:val="20"/>
          <w:szCs w:val="20"/>
        </w:rPr>
        <w:t xml:space="preserve"> we have to do?</w:t>
      </w:r>
    </w:p>
    <w:p w:rsidR="009C1EB5" w:rsidRDefault="00FE6995" w:rsidP="00FE6995">
      <w:pPr>
        <w:pStyle w:val="NormalWeb"/>
        <w:spacing w:before="0" w:after="0"/>
        <w:jc w:val="both"/>
        <w:textAlignment w:val="baseline"/>
        <w:rPr>
          <w:rFonts w:ascii="Helvetica" w:hAnsi="Helvetica"/>
          <w:sz w:val="20"/>
          <w:szCs w:val="20"/>
        </w:rPr>
      </w:pPr>
      <w:r>
        <w:rPr>
          <w:rFonts w:ascii="Helvetica" w:hAnsi="Helvetica"/>
          <w:sz w:val="20"/>
          <w:szCs w:val="20"/>
        </w:rPr>
        <w:t xml:space="preserve">As above, the ICO has not issued a clear position on DPOs and independent schools. </w:t>
      </w:r>
      <w:r w:rsidRPr="00FE6995">
        <w:rPr>
          <w:rFonts w:ascii="Helvetica" w:hAnsi="Helvetica"/>
          <w:sz w:val="20"/>
          <w:szCs w:val="20"/>
        </w:rPr>
        <w:t xml:space="preserve">Where the ICO is clear, </w:t>
      </w:r>
      <w:r>
        <w:rPr>
          <w:rFonts w:ascii="Helvetica" w:hAnsi="Helvetica"/>
          <w:sz w:val="20"/>
          <w:szCs w:val="20"/>
        </w:rPr>
        <w:t>in which regard ISBA and its la</w:t>
      </w:r>
      <w:r w:rsidR="00DD5603">
        <w:rPr>
          <w:rFonts w:ascii="Helvetica" w:hAnsi="Helvetica"/>
          <w:sz w:val="20"/>
          <w:szCs w:val="20"/>
        </w:rPr>
        <w:t xml:space="preserve">wyers are fully in agreement, is that any school will need to appoint a suitably trained, capable and competent person to take on the role of compliance lead at the organisation. </w:t>
      </w:r>
    </w:p>
    <w:p w:rsidR="00DD5603" w:rsidRDefault="00DD5603" w:rsidP="00FE6995">
      <w:pPr>
        <w:pStyle w:val="NormalWeb"/>
        <w:spacing w:before="0" w:after="0"/>
        <w:jc w:val="both"/>
        <w:textAlignment w:val="baseline"/>
        <w:rPr>
          <w:rFonts w:ascii="Helvetica" w:hAnsi="Helvetica"/>
          <w:sz w:val="20"/>
          <w:szCs w:val="20"/>
        </w:rPr>
      </w:pPr>
      <w:r>
        <w:rPr>
          <w:rFonts w:ascii="Helvetica" w:hAnsi="Helvetica"/>
          <w:sz w:val="20"/>
          <w:szCs w:val="20"/>
        </w:rPr>
        <w:t>This person will require knowledge of data protection law, as well as being plugged in to the culture and structure of the school. In any event, the record keeping and accountability requirements of GDPR (as merely hinted at above) will need to be in place whether or not the person leading the charge is called a "DPO". So in fact, a school would want to go most of the way to appointing a role with</w:t>
      </w:r>
      <w:r w:rsidR="00B06E15">
        <w:rPr>
          <w:rFonts w:ascii="Helvetica" w:hAnsi="Helvetica"/>
          <w:sz w:val="20"/>
          <w:szCs w:val="20"/>
        </w:rPr>
        <w:t xml:space="preserve"> all</w:t>
      </w:r>
      <w:r>
        <w:rPr>
          <w:rFonts w:ascii="Helvetica" w:hAnsi="Helvetica"/>
          <w:sz w:val="20"/>
          <w:szCs w:val="20"/>
        </w:rPr>
        <w:t xml:space="preserve"> the qualities </w:t>
      </w:r>
      <w:r w:rsidR="00B06E15">
        <w:rPr>
          <w:rFonts w:ascii="Helvetica" w:hAnsi="Helvetica"/>
          <w:sz w:val="20"/>
          <w:szCs w:val="20"/>
        </w:rPr>
        <w:t xml:space="preserve">– and many of the responsibilities – </w:t>
      </w:r>
      <w:r>
        <w:rPr>
          <w:rFonts w:ascii="Helvetica" w:hAnsi="Helvetica"/>
          <w:sz w:val="20"/>
          <w:szCs w:val="20"/>
        </w:rPr>
        <w:t>of a DPO.</w:t>
      </w:r>
      <w:r w:rsidR="00B06E15">
        <w:rPr>
          <w:rFonts w:ascii="Helvetica" w:hAnsi="Helvetica"/>
          <w:sz w:val="20"/>
          <w:szCs w:val="20"/>
        </w:rPr>
        <w:t xml:space="preserve"> </w:t>
      </w:r>
    </w:p>
    <w:p w:rsidR="00B06E15" w:rsidRDefault="00DD5603" w:rsidP="00EF5111">
      <w:pPr>
        <w:pStyle w:val="NormalWeb"/>
        <w:spacing w:before="0" w:after="0"/>
        <w:jc w:val="both"/>
        <w:textAlignment w:val="baseline"/>
        <w:rPr>
          <w:rFonts w:ascii="Helvetica" w:hAnsi="Helvetica"/>
          <w:sz w:val="20"/>
          <w:szCs w:val="20"/>
        </w:rPr>
      </w:pPr>
      <w:r>
        <w:rPr>
          <w:rFonts w:ascii="Helvetica" w:hAnsi="Helvetica"/>
          <w:sz w:val="20"/>
          <w:szCs w:val="20"/>
        </w:rPr>
        <w:t>In doing so, the school would be well positioned to "flip" the role to a more formal appointment in the event that the ICO decided, down the line, that the Article 37 GDPR (the relevant section) had the effect of catching independent schools; or that such an appointment was always good practice in the sector</w:t>
      </w:r>
      <w:r w:rsidR="00CF33DF">
        <w:rPr>
          <w:rFonts w:ascii="Helvetica" w:hAnsi="Helvetica"/>
          <w:sz w:val="20"/>
          <w:szCs w:val="20"/>
        </w:rPr>
        <w:t>; or if your school grew in size, or changed in structure, or started intensive monitoring</w:t>
      </w:r>
      <w:r>
        <w:rPr>
          <w:rFonts w:ascii="Helvetica" w:hAnsi="Helvetica"/>
          <w:sz w:val="20"/>
          <w:szCs w:val="20"/>
        </w:rPr>
        <w:t>.</w:t>
      </w:r>
      <w:r w:rsidR="00B06E15">
        <w:rPr>
          <w:rFonts w:ascii="Helvetica" w:hAnsi="Helvetica"/>
          <w:sz w:val="20"/>
          <w:szCs w:val="20"/>
        </w:rPr>
        <w:t xml:space="preserve"> But there is a clear</w:t>
      </w:r>
      <w:r w:rsidR="00B06E15" w:rsidRPr="00B06E15">
        <w:rPr>
          <w:rFonts w:ascii="Helvetica" w:hAnsi="Helvetica"/>
          <w:sz w:val="20"/>
          <w:szCs w:val="20"/>
        </w:rPr>
        <w:t xml:space="preserve"> attraction in</w:t>
      </w:r>
      <w:r w:rsidR="00B06E15">
        <w:rPr>
          <w:rFonts w:ascii="Helvetica" w:hAnsi="Helvetica"/>
          <w:sz w:val="20"/>
          <w:szCs w:val="20"/>
        </w:rPr>
        <w:t xml:space="preserve"> the meantime in waiting to see how the position pans out for others. </w:t>
      </w:r>
      <w:r w:rsidR="00B06E15" w:rsidRPr="00B06E15">
        <w:rPr>
          <w:rFonts w:ascii="Helvetica" w:hAnsi="Helvetica"/>
          <w:sz w:val="20"/>
          <w:szCs w:val="20"/>
        </w:rPr>
        <w:t xml:space="preserve"> </w:t>
      </w:r>
    </w:p>
    <w:p w:rsidR="00CF33DF" w:rsidRDefault="00CF33DF" w:rsidP="00EF5111">
      <w:pPr>
        <w:pStyle w:val="NormalWeb"/>
        <w:spacing w:before="0" w:after="0"/>
        <w:jc w:val="both"/>
        <w:textAlignment w:val="baseline"/>
        <w:rPr>
          <w:rFonts w:ascii="Helvetica" w:hAnsi="Helvetica"/>
          <w:sz w:val="20"/>
          <w:szCs w:val="20"/>
        </w:rPr>
      </w:pPr>
      <w:r>
        <w:rPr>
          <w:rFonts w:ascii="Helvetica" w:hAnsi="Helvetica"/>
          <w:sz w:val="20"/>
          <w:szCs w:val="20"/>
        </w:rPr>
        <w:lastRenderedPageBreak/>
        <w:t xml:space="preserve">There is also a benefit in </w:t>
      </w:r>
      <w:r w:rsidRPr="00CF33DF">
        <w:rPr>
          <w:rFonts w:ascii="Helvetica" w:hAnsi="Helvetica"/>
          <w:sz w:val="20"/>
          <w:szCs w:val="20"/>
        </w:rPr>
        <w:t>not having to appoint a new role; or allowing an outsider to have access to the school's most sensitive systems; or notably increase the burden and complexity of a v</w:t>
      </w:r>
      <w:r>
        <w:rPr>
          <w:rFonts w:ascii="Helvetica" w:hAnsi="Helvetica"/>
          <w:sz w:val="20"/>
          <w:szCs w:val="20"/>
        </w:rPr>
        <w:t>alued existing employee's role. That is</w:t>
      </w:r>
      <w:r w:rsidRPr="00CF33DF">
        <w:rPr>
          <w:rFonts w:ascii="Helvetica" w:hAnsi="Helvetica"/>
          <w:sz w:val="20"/>
          <w:szCs w:val="20"/>
        </w:rPr>
        <w:t xml:space="preserve"> especially </w:t>
      </w:r>
      <w:r>
        <w:rPr>
          <w:rFonts w:ascii="Helvetica" w:hAnsi="Helvetica"/>
          <w:sz w:val="20"/>
          <w:szCs w:val="20"/>
        </w:rPr>
        <w:t xml:space="preserve">so, </w:t>
      </w:r>
      <w:r w:rsidRPr="00CF33DF">
        <w:rPr>
          <w:rFonts w:ascii="Helvetica" w:hAnsi="Helvetica"/>
          <w:sz w:val="20"/>
          <w:szCs w:val="20"/>
        </w:rPr>
        <w:t>given</w:t>
      </w:r>
      <w:r>
        <w:rPr>
          <w:rFonts w:ascii="Helvetica" w:hAnsi="Helvetica"/>
          <w:sz w:val="20"/>
          <w:szCs w:val="20"/>
        </w:rPr>
        <w:t xml:space="preserve"> </w:t>
      </w:r>
      <w:r w:rsidRPr="00CF33DF">
        <w:rPr>
          <w:rFonts w:ascii="Helvetica" w:hAnsi="Helvetica"/>
          <w:sz w:val="20"/>
          <w:szCs w:val="20"/>
        </w:rPr>
        <w:t xml:space="preserve">the highly competitive employment market for individuals qualified to take on the DPO role </w:t>
      </w:r>
      <w:r>
        <w:rPr>
          <w:rFonts w:ascii="Helvetica" w:hAnsi="Helvetica"/>
          <w:sz w:val="20"/>
          <w:szCs w:val="20"/>
        </w:rPr>
        <w:t>(</w:t>
      </w:r>
      <w:r w:rsidRPr="00CF33DF">
        <w:rPr>
          <w:rFonts w:ascii="Helvetica" w:hAnsi="Helvetica"/>
          <w:sz w:val="20"/>
          <w:szCs w:val="20"/>
        </w:rPr>
        <w:t>as either a ful</w:t>
      </w:r>
      <w:r>
        <w:rPr>
          <w:rFonts w:ascii="Helvetica" w:hAnsi="Helvetica"/>
          <w:sz w:val="20"/>
          <w:szCs w:val="20"/>
        </w:rPr>
        <w:t xml:space="preserve">l-time position or consultant) – and indeed </w:t>
      </w:r>
      <w:r w:rsidRPr="00CF33DF">
        <w:rPr>
          <w:rFonts w:ascii="Helvetica" w:hAnsi="Helvetica"/>
          <w:sz w:val="20"/>
          <w:szCs w:val="20"/>
        </w:rPr>
        <w:t xml:space="preserve">the conflicting requirements about the person's required level of seniority, </w:t>
      </w:r>
      <w:r w:rsidR="002431AE">
        <w:rPr>
          <w:rFonts w:ascii="Helvetica" w:hAnsi="Helvetica"/>
          <w:sz w:val="20"/>
          <w:szCs w:val="20"/>
        </w:rPr>
        <w:t xml:space="preserve">which does not lend itself well to an organisation </w:t>
      </w:r>
      <w:r w:rsidR="007857DE">
        <w:rPr>
          <w:rFonts w:ascii="Helvetica" w:hAnsi="Helvetica"/>
          <w:sz w:val="20"/>
          <w:szCs w:val="20"/>
        </w:rPr>
        <w:t>the size of the average independent</w:t>
      </w:r>
      <w:r w:rsidR="002431AE">
        <w:rPr>
          <w:rFonts w:ascii="Helvetica" w:hAnsi="Helvetica"/>
          <w:sz w:val="20"/>
          <w:szCs w:val="20"/>
        </w:rPr>
        <w:t xml:space="preserve"> school.</w:t>
      </w:r>
    </w:p>
    <w:p w:rsidR="00CF33DF" w:rsidRPr="00CF33DF" w:rsidRDefault="00CF33DF" w:rsidP="00CF33DF">
      <w:pPr>
        <w:pStyle w:val="NormalWeb"/>
        <w:numPr>
          <w:ilvl w:val="0"/>
          <w:numId w:val="6"/>
        </w:numPr>
        <w:spacing w:before="0" w:after="0"/>
        <w:jc w:val="both"/>
        <w:textAlignment w:val="baseline"/>
        <w:rPr>
          <w:rFonts w:ascii="Helvetica" w:hAnsi="Helvetica"/>
          <w:sz w:val="20"/>
          <w:szCs w:val="20"/>
        </w:rPr>
      </w:pPr>
      <w:r>
        <w:rPr>
          <w:rFonts w:ascii="Helvetica" w:hAnsi="Helvetica"/>
          <w:b/>
          <w:sz w:val="20"/>
          <w:szCs w:val="20"/>
        </w:rPr>
        <w:t>If we are not appointing a DPO, what do we call them?</w:t>
      </w:r>
    </w:p>
    <w:p w:rsidR="00CF33DF" w:rsidRDefault="00CF33DF" w:rsidP="00CF33DF">
      <w:pPr>
        <w:pStyle w:val="NormalWeb"/>
        <w:spacing w:before="0" w:after="0"/>
        <w:jc w:val="both"/>
        <w:textAlignment w:val="baseline"/>
        <w:rPr>
          <w:rFonts w:ascii="Helvetica" w:hAnsi="Helvetica"/>
          <w:sz w:val="20"/>
          <w:szCs w:val="20"/>
        </w:rPr>
      </w:pPr>
      <w:r w:rsidRPr="00CF33DF">
        <w:rPr>
          <w:rFonts w:ascii="Helvetica" w:hAnsi="Helvetica"/>
          <w:sz w:val="20"/>
          <w:szCs w:val="20"/>
        </w:rPr>
        <w:t>There is a final twist to this</w:t>
      </w:r>
      <w:r>
        <w:rPr>
          <w:rFonts w:ascii="Helvetica" w:hAnsi="Helvetica"/>
          <w:sz w:val="20"/>
          <w:szCs w:val="20"/>
        </w:rPr>
        <w:t xml:space="preserve"> guidance</w:t>
      </w:r>
      <w:r w:rsidRPr="00CF33DF">
        <w:rPr>
          <w:rFonts w:ascii="Helvetica" w:hAnsi="Helvetica"/>
          <w:sz w:val="20"/>
          <w:szCs w:val="20"/>
        </w:rPr>
        <w:t>.</w:t>
      </w:r>
      <w:r>
        <w:rPr>
          <w:rFonts w:ascii="Helvetica" w:hAnsi="Helvetica"/>
          <w:b/>
          <w:sz w:val="20"/>
          <w:szCs w:val="20"/>
        </w:rPr>
        <w:t xml:space="preserve"> </w:t>
      </w:r>
      <w:r w:rsidR="00B06E15" w:rsidRPr="00B06E15">
        <w:rPr>
          <w:rFonts w:ascii="Helvetica" w:hAnsi="Helvetica"/>
          <w:sz w:val="20"/>
          <w:szCs w:val="20"/>
        </w:rPr>
        <w:t>EU working party guidance is clear</w:t>
      </w:r>
      <w:r w:rsidR="00B06E15">
        <w:rPr>
          <w:rFonts w:ascii="Helvetica" w:hAnsi="Helvetica"/>
          <w:sz w:val="20"/>
          <w:szCs w:val="20"/>
        </w:rPr>
        <w:t xml:space="preserve"> that to appoint anyone in a compliance lead </w:t>
      </w:r>
      <w:r>
        <w:rPr>
          <w:rFonts w:ascii="Helvetica" w:hAnsi="Helvetica"/>
          <w:sz w:val="20"/>
          <w:szCs w:val="20"/>
        </w:rPr>
        <w:t>role who is not intended to be a DPO, it must be clear to all (the public and the ICO) that this is indeed not intended. Calling them a DPO, or anything too close (</w:t>
      </w:r>
      <w:r w:rsidRPr="00CF33DF">
        <w:rPr>
          <w:rFonts w:ascii="Helvetica" w:hAnsi="Helvetica"/>
          <w:sz w:val="20"/>
          <w:szCs w:val="20"/>
        </w:rPr>
        <w:t>School</w:t>
      </w:r>
      <w:r>
        <w:rPr>
          <w:rFonts w:ascii="Helvetica" w:hAnsi="Helvetica"/>
          <w:sz w:val="20"/>
          <w:szCs w:val="20"/>
        </w:rPr>
        <w:t xml:space="preserve"> DPO, Officer for</w:t>
      </w:r>
      <w:r w:rsidRPr="00CF33DF">
        <w:rPr>
          <w:rFonts w:ascii="Helvetica" w:hAnsi="Helvetica"/>
          <w:sz w:val="20"/>
          <w:szCs w:val="20"/>
        </w:rPr>
        <w:t xml:space="preserve"> Data Protection, Data Processing Officer</w:t>
      </w:r>
      <w:r>
        <w:rPr>
          <w:rFonts w:ascii="Helvetica" w:hAnsi="Helvetica"/>
          <w:sz w:val="20"/>
          <w:szCs w:val="20"/>
        </w:rPr>
        <w:t xml:space="preserve"> etc.) is therefore unwise and could well have the effect of requiring compliance to the high GDPR standard. </w:t>
      </w:r>
    </w:p>
    <w:p w:rsidR="00B06E15" w:rsidRDefault="00CF33DF" w:rsidP="00CF33DF">
      <w:pPr>
        <w:pStyle w:val="NormalWeb"/>
        <w:spacing w:before="0" w:after="0"/>
        <w:jc w:val="both"/>
        <w:textAlignment w:val="baseline"/>
        <w:rPr>
          <w:rFonts w:ascii="Helvetica" w:hAnsi="Helvetica"/>
          <w:sz w:val="20"/>
          <w:szCs w:val="20"/>
        </w:rPr>
      </w:pPr>
      <w:r>
        <w:rPr>
          <w:rFonts w:ascii="Helvetica" w:hAnsi="Helvetica"/>
          <w:sz w:val="20"/>
          <w:szCs w:val="20"/>
        </w:rPr>
        <w:t>Consider more imaginative (but descriptive) variations like Compliance Officer (Data), Privacy Officer, Head of Data Protection and so on.</w:t>
      </w:r>
    </w:p>
    <w:p w:rsidR="009D64D6" w:rsidRPr="00CF33DF" w:rsidRDefault="00CF33DF" w:rsidP="00CF33DF">
      <w:pPr>
        <w:jc w:val="right"/>
        <w:rPr>
          <w:rFonts w:ascii="Helvetica" w:hAnsi="Helvetica" w:cs="Times New Roman"/>
          <w:b/>
          <w:sz w:val="20"/>
          <w:szCs w:val="20"/>
        </w:rPr>
      </w:pPr>
      <w:r w:rsidRPr="00CF33DF">
        <w:rPr>
          <w:rFonts w:ascii="Helvetica" w:hAnsi="Helvetica" w:cs="Times New Roman"/>
          <w:b/>
          <w:sz w:val="20"/>
          <w:szCs w:val="20"/>
        </w:rPr>
        <w:t>Farrer &amp; Co</w:t>
      </w:r>
    </w:p>
    <w:p w:rsidR="00CF33DF" w:rsidRPr="00CF33DF" w:rsidRDefault="00CF33DF" w:rsidP="00CF33DF">
      <w:pPr>
        <w:jc w:val="right"/>
        <w:rPr>
          <w:rFonts w:ascii="Helvetica" w:hAnsi="Helvetica" w:cs="Times New Roman"/>
          <w:b/>
          <w:sz w:val="20"/>
          <w:szCs w:val="20"/>
        </w:rPr>
      </w:pPr>
      <w:r w:rsidRPr="00CF33DF">
        <w:rPr>
          <w:rFonts w:ascii="Helvetica" w:hAnsi="Helvetica" w:cs="Times New Roman"/>
          <w:b/>
          <w:sz w:val="20"/>
          <w:szCs w:val="20"/>
        </w:rPr>
        <w:t>October 2017</w:t>
      </w:r>
    </w:p>
    <w:p w:rsidR="00EF5111" w:rsidRPr="00EF5111" w:rsidRDefault="00EF5111" w:rsidP="00EF5111">
      <w:pPr>
        <w:jc w:val="both"/>
        <w:rPr>
          <w:sz w:val="20"/>
          <w:szCs w:val="20"/>
        </w:rPr>
      </w:pPr>
    </w:p>
    <w:sectPr w:rsidR="00EF5111" w:rsidRPr="00EF51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F9A" w:rsidRDefault="00C16F9A" w:rsidP="009D64D6">
      <w:pPr>
        <w:spacing w:after="0" w:line="240" w:lineRule="auto"/>
      </w:pPr>
      <w:r>
        <w:separator/>
      </w:r>
    </w:p>
  </w:endnote>
  <w:endnote w:type="continuationSeparator" w:id="0">
    <w:p w:rsidR="00C16F9A" w:rsidRDefault="00C16F9A" w:rsidP="009D6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F9A" w:rsidRDefault="00C16F9A" w:rsidP="009D64D6">
      <w:pPr>
        <w:spacing w:after="0" w:line="240" w:lineRule="auto"/>
      </w:pPr>
      <w:r>
        <w:separator/>
      </w:r>
    </w:p>
  </w:footnote>
  <w:footnote w:type="continuationSeparator" w:id="0">
    <w:p w:rsidR="00C16F9A" w:rsidRDefault="00C16F9A" w:rsidP="009D6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7713"/>
    <w:multiLevelType w:val="hybridMultilevel"/>
    <w:tmpl w:val="6714F214"/>
    <w:lvl w:ilvl="0" w:tplc="4BB6EBFC">
      <w:numFmt w:val="bullet"/>
      <w:lvlText w:val="•"/>
      <w:lvlJc w:val="left"/>
      <w:pPr>
        <w:ind w:left="720" w:hanging="360"/>
      </w:pPr>
      <w:rPr>
        <w:rFonts w:ascii="Helvetica" w:eastAsiaTheme="minorEastAsia"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32735"/>
    <w:multiLevelType w:val="hybridMultilevel"/>
    <w:tmpl w:val="B5FC33FC"/>
    <w:lvl w:ilvl="0" w:tplc="CBEEFE62">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076DFB"/>
    <w:multiLevelType w:val="hybridMultilevel"/>
    <w:tmpl w:val="4D4CC8E4"/>
    <w:lvl w:ilvl="0" w:tplc="F59637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657272"/>
    <w:multiLevelType w:val="hybridMultilevel"/>
    <w:tmpl w:val="BD561F26"/>
    <w:lvl w:ilvl="0" w:tplc="FFFFFFFF">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FB711B"/>
    <w:multiLevelType w:val="hybridMultilevel"/>
    <w:tmpl w:val="BC64D668"/>
    <w:lvl w:ilvl="0" w:tplc="4BB6EBFC">
      <w:numFmt w:val="bullet"/>
      <w:lvlText w:val="•"/>
      <w:lvlJc w:val="left"/>
      <w:pPr>
        <w:ind w:left="720" w:hanging="360"/>
      </w:pPr>
      <w:rPr>
        <w:rFonts w:ascii="Helvetica" w:eastAsiaTheme="minorEastAsia"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B47ADF"/>
    <w:multiLevelType w:val="hybridMultilevel"/>
    <w:tmpl w:val="BBE60244"/>
    <w:lvl w:ilvl="0" w:tplc="EF66D9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7E07CD"/>
    <w:multiLevelType w:val="hybridMultilevel"/>
    <w:tmpl w:val="D6A0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4D6"/>
    <w:rsid w:val="0003377D"/>
    <w:rsid w:val="000C5EDA"/>
    <w:rsid w:val="00111E5C"/>
    <w:rsid w:val="00114FE8"/>
    <w:rsid w:val="00123743"/>
    <w:rsid w:val="0013304A"/>
    <w:rsid w:val="00151E38"/>
    <w:rsid w:val="00156333"/>
    <w:rsid w:val="001921E4"/>
    <w:rsid w:val="001A0653"/>
    <w:rsid w:val="001D0088"/>
    <w:rsid w:val="001E1FD0"/>
    <w:rsid w:val="001E449A"/>
    <w:rsid w:val="001F1EC9"/>
    <w:rsid w:val="001F4688"/>
    <w:rsid w:val="00227E49"/>
    <w:rsid w:val="002340D5"/>
    <w:rsid w:val="002431AE"/>
    <w:rsid w:val="002536D5"/>
    <w:rsid w:val="00266D79"/>
    <w:rsid w:val="002751F4"/>
    <w:rsid w:val="002A477C"/>
    <w:rsid w:val="00350D72"/>
    <w:rsid w:val="00352F7F"/>
    <w:rsid w:val="003849AC"/>
    <w:rsid w:val="0039502E"/>
    <w:rsid w:val="003B11BD"/>
    <w:rsid w:val="003D22C7"/>
    <w:rsid w:val="00434C9C"/>
    <w:rsid w:val="00437777"/>
    <w:rsid w:val="00437B03"/>
    <w:rsid w:val="00452FA4"/>
    <w:rsid w:val="004639B4"/>
    <w:rsid w:val="005425F0"/>
    <w:rsid w:val="00571AFA"/>
    <w:rsid w:val="005A1EB9"/>
    <w:rsid w:val="005D7A54"/>
    <w:rsid w:val="005F3B71"/>
    <w:rsid w:val="00644DF9"/>
    <w:rsid w:val="00664BE3"/>
    <w:rsid w:val="006A6AB4"/>
    <w:rsid w:val="006C29A6"/>
    <w:rsid w:val="006D751F"/>
    <w:rsid w:val="007018FE"/>
    <w:rsid w:val="00762A34"/>
    <w:rsid w:val="00763471"/>
    <w:rsid w:val="007857DE"/>
    <w:rsid w:val="007C1D78"/>
    <w:rsid w:val="007C7F1F"/>
    <w:rsid w:val="007E2245"/>
    <w:rsid w:val="008023A9"/>
    <w:rsid w:val="00846EA8"/>
    <w:rsid w:val="00867DBA"/>
    <w:rsid w:val="008C4D11"/>
    <w:rsid w:val="00925CF4"/>
    <w:rsid w:val="009718DE"/>
    <w:rsid w:val="009C1EB5"/>
    <w:rsid w:val="009D64D6"/>
    <w:rsid w:val="00A2219F"/>
    <w:rsid w:val="00A47D84"/>
    <w:rsid w:val="00A702BA"/>
    <w:rsid w:val="00A86CD8"/>
    <w:rsid w:val="00A919A6"/>
    <w:rsid w:val="00AA68F0"/>
    <w:rsid w:val="00AE582B"/>
    <w:rsid w:val="00AF6519"/>
    <w:rsid w:val="00B06E15"/>
    <w:rsid w:val="00B42518"/>
    <w:rsid w:val="00B531E7"/>
    <w:rsid w:val="00B84645"/>
    <w:rsid w:val="00BB3020"/>
    <w:rsid w:val="00BB6F52"/>
    <w:rsid w:val="00BD7D7F"/>
    <w:rsid w:val="00C16F9A"/>
    <w:rsid w:val="00C45860"/>
    <w:rsid w:val="00C63108"/>
    <w:rsid w:val="00C72E55"/>
    <w:rsid w:val="00CD7056"/>
    <w:rsid w:val="00CF33DF"/>
    <w:rsid w:val="00D41775"/>
    <w:rsid w:val="00D42CC7"/>
    <w:rsid w:val="00DD5603"/>
    <w:rsid w:val="00DF64C2"/>
    <w:rsid w:val="00E51797"/>
    <w:rsid w:val="00E71429"/>
    <w:rsid w:val="00E7726A"/>
    <w:rsid w:val="00E97BCD"/>
    <w:rsid w:val="00EC47CD"/>
    <w:rsid w:val="00EE7FB3"/>
    <w:rsid w:val="00EF5111"/>
    <w:rsid w:val="00F22031"/>
    <w:rsid w:val="00F27C4B"/>
    <w:rsid w:val="00F352DD"/>
    <w:rsid w:val="00F712F2"/>
    <w:rsid w:val="00FB4AC6"/>
    <w:rsid w:val="00FD69A5"/>
    <w:rsid w:val="00FD7531"/>
    <w:rsid w:val="00FE0CB8"/>
    <w:rsid w:val="00FE6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762D991-C798-4E94-B4B0-969431DA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ytext">
    <w:name w:val="greytext"/>
    <w:basedOn w:val="Normal"/>
    <w:rsid w:val="009D64D6"/>
    <w:pPr>
      <w:spacing w:before="100" w:beforeAutospacing="1" w:after="100" w:afterAutospacing="1" w:line="240" w:lineRule="auto"/>
    </w:pPr>
    <w:rPr>
      <w:rFonts w:ascii="Times New Roman" w:hAnsi="Times New Roman" w:cs="Times New Roman"/>
      <w:sz w:val="24"/>
      <w:szCs w:val="24"/>
    </w:rPr>
  </w:style>
  <w:style w:type="character" w:customStyle="1" w:styleId="authortext">
    <w:name w:val="authortext"/>
    <w:basedOn w:val="DefaultParagraphFont"/>
    <w:rsid w:val="009D64D6"/>
  </w:style>
  <w:style w:type="character" w:customStyle="1" w:styleId="apple-converted-space">
    <w:name w:val="apple-converted-space"/>
    <w:basedOn w:val="DefaultParagraphFont"/>
    <w:rsid w:val="009D64D6"/>
  </w:style>
  <w:style w:type="character" w:styleId="Hyperlink">
    <w:name w:val="Hyperlink"/>
    <w:basedOn w:val="DefaultParagraphFont"/>
    <w:uiPriority w:val="99"/>
    <w:semiHidden/>
    <w:unhideWhenUsed/>
    <w:rsid w:val="009D64D6"/>
    <w:rPr>
      <w:color w:val="0000FF"/>
      <w:u w:val="single"/>
    </w:rPr>
  </w:style>
  <w:style w:type="paragraph" w:styleId="NormalWeb">
    <w:name w:val="Normal (Web)"/>
    <w:basedOn w:val="Normal"/>
    <w:uiPriority w:val="99"/>
    <w:unhideWhenUsed/>
    <w:rsid w:val="009D64D6"/>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D64D6"/>
    <w:rPr>
      <w:b/>
      <w:bCs/>
    </w:rPr>
  </w:style>
  <w:style w:type="character" w:styleId="Emphasis">
    <w:name w:val="Emphasis"/>
    <w:basedOn w:val="DefaultParagraphFont"/>
    <w:uiPriority w:val="20"/>
    <w:qFormat/>
    <w:rsid w:val="009D64D6"/>
    <w:rPr>
      <w:i/>
      <w:iCs/>
    </w:rPr>
  </w:style>
  <w:style w:type="paragraph" w:styleId="Header">
    <w:name w:val="header"/>
    <w:basedOn w:val="Normal"/>
    <w:link w:val="HeaderChar"/>
    <w:uiPriority w:val="99"/>
    <w:unhideWhenUsed/>
    <w:rsid w:val="009D6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4D6"/>
  </w:style>
  <w:style w:type="paragraph" w:styleId="Footer">
    <w:name w:val="footer"/>
    <w:basedOn w:val="Normal"/>
    <w:link w:val="FooterChar"/>
    <w:uiPriority w:val="99"/>
    <w:unhideWhenUsed/>
    <w:rsid w:val="009D6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4D6"/>
  </w:style>
  <w:style w:type="paragraph" w:styleId="ListParagraph">
    <w:name w:val="List Paragraph"/>
    <w:basedOn w:val="Normal"/>
    <w:uiPriority w:val="34"/>
    <w:qFormat/>
    <w:rsid w:val="00AE5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515932">
      <w:marLeft w:val="0"/>
      <w:marRight w:val="0"/>
      <w:marTop w:val="0"/>
      <w:marBottom w:val="0"/>
      <w:divBdr>
        <w:top w:val="none" w:sz="0" w:space="0" w:color="auto"/>
        <w:left w:val="none" w:sz="0" w:space="0" w:color="auto"/>
        <w:bottom w:val="none" w:sz="0" w:space="0" w:color="auto"/>
        <w:right w:val="none" w:sz="0" w:space="0" w:color="auto"/>
      </w:divBdr>
      <w:divsChild>
        <w:div w:id="500854458">
          <w:marLeft w:val="0"/>
          <w:marRight w:val="0"/>
          <w:marTop w:val="0"/>
          <w:marBottom w:val="0"/>
          <w:divBdr>
            <w:top w:val="none" w:sz="0" w:space="0" w:color="auto"/>
            <w:left w:val="none" w:sz="0" w:space="0" w:color="auto"/>
            <w:bottom w:val="none" w:sz="0" w:space="0" w:color="auto"/>
            <w:right w:val="none" w:sz="0" w:space="0" w:color="auto"/>
          </w:divBdr>
          <w:divsChild>
            <w:div w:id="278606473">
              <w:marLeft w:val="0"/>
              <w:marRight w:val="0"/>
              <w:marTop w:val="0"/>
              <w:marBottom w:val="0"/>
              <w:divBdr>
                <w:top w:val="none" w:sz="0" w:space="0" w:color="auto"/>
                <w:left w:val="none" w:sz="0" w:space="0" w:color="auto"/>
                <w:bottom w:val="none" w:sz="0" w:space="0" w:color="auto"/>
                <w:right w:val="none" w:sz="0" w:space="0" w:color="auto"/>
              </w:divBdr>
            </w:div>
            <w:div w:id="14882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2405</Words>
  <Characters>13709</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Gillian Parry</cp:lastModifiedBy>
  <cp:revision>2</cp:revision>
  <dcterms:created xsi:type="dcterms:W3CDTF">2017-10-31T10:10:00Z</dcterms:created>
  <dcterms:modified xsi:type="dcterms:W3CDTF">2017-10-31T10:10:00Z</dcterms:modified>
</cp:coreProperties>
</file>